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05E" w:rsidRPr="006F605E" w:rsidRDefault="006F605E" w:rsidP="006F605E">
      <w:pPr>
        <w:widowControl/>
        <w:shd w:val="clear" w:color="auto" w:fill="FFFFFF"/>
        <w:wordWrap w:val="0"/>
        <w:jc w:val="center"/>
        <w:rPr>
          <w:rFonts w:ascii="Tahoma" w:eastAsia="宋体" w:hAnsi="Tahoma" w:cs="Tahoma"/>
          <w:color w:val="000000"/>
          <w:kern w:val="0"/>
          <w:sz w:val="32"/>
          <w:szCs w:val="32"/>
        </w:rPr>
      </w:pPr>
      <w:r w:rsidRPr="006F605E">
        <w:rPr>
          <w:rFonts w:ascii="宋体" w:eastAsia="宋体" w:hAnsi="宋体" w:cs="Tahoma" w:hint="eastAsia"/>
          <w:b/>
          <w:bCs/>
          <w:color w:val="000000"/>
          <w:kern w:val="0"/>
          <w:sz w:val="32"/>
          <w:szCs w:val="32"/>
        </w:rPr>
        <w:t>上海市发展改革委、财政局关于印发《上海市重点建设项目社会稳定风险评估咨询服务收费暂行规定》和《上海市重点建设项目社会稳定风险评估咨询服务收费暂行标准》的通知</w:t>
      </w:r>
    </w:p>
    <w:p w:rsidR="006F605E" w:rsidRPr="006F605E" w:rsidRDefault="006F605E" w:rsidP="006F605E">
      <w:pPr>
        <w:widowControl/>
        <w:shd w:val="clear" w:color="auto" w:fill="FFFFFF"/>
        <w:wordWrap w:val="0"/>
        <w:jc w:val="center"/>
        <w:rPr>
          <w:rFonts w:ascii="Tahoma" w:eastAsia="宋体" w:hAnsi="Tahoma" w:cs="Tahoma"/>
          <w:color w:val="000000"/>
          <w:kern w:val="0"/>
          <w:sz w:val="32"/>
          <w:szCs w:val="32"/>
        </w:rPr>
      </w:pPr>
      <w:proofErr w:type="gramStart"/>
      <w:r w:rsidRPr="006F605E">
        <w:rPr>
          <w:rFonts w:ascii="宋体" w:eastAsia="宋体" w:hAnsi="宋体" w:cs="Tahoma" w:hint="eastAsia"/>
          <w:b/>
          <w:bCs/>
          <w:color w:val="000000"/>
          <w:kern w:val="0"/>
          <w:sz w:val="32"/>
          <w:szCs w:val="32"/>
        </w:rPr>
        <w:t>沪发改</w:t>
      </w:r>
      <w:proofErr w:type="gramEnd"/>
      <w:r w:rsidRPr="006F605E">
        <w:rPr>
          <w:rFonts w:ascii="宋体" w:eastAsia="宋体" w:hAnsi="宋体" w:cs="Tahoma" w:hint="eastAsia"/>
          <w:b/>
          <w:bCs/>
          <w:color w:val="000000"/>
          <w:kern w:val="0"/>
          <w:sz w:val="32"/>
          <w:szCs w:val="32"/>
        </w:rPr>
        <w:t>投〔</w:t>
      </w:r>
      <w:r w:rsidRPr="006F605E">
        <w:rPr>
          <w:rFonts w:ascii="Tahoma" w:eastAsia="宋体" w:hAnsi="Tahoma" w:cs="Tahoma"/>
          <w:b/>
          <w:bCs/>
          <w:color w:val="000000"/>
          <w:kern w:val="0"/>
          <w:sz w:val="32"/>
          <w:szCs w:val="32"/>
        </w:rPr>
        <w:t>2012</w:t>
      </w:r>
      <w:r w:rsidRPr="006F605E">
        <w:rPr>
          <w:rFonts w:ascii="宋体" w:eastAsia="宋体" w:hAnsi="宋体" w:cs="Tahoma" w:hint="eastAsia"/>
          <w:b/>
          <w:bCs/>
          <w:color w:val="000000"/>
          <w:kern w:val="0"/>
          <w:sz w:val="32"/>
          <w:szCs w:val="32"/>
        </w:rPr>
        <w:t>〕</w:t>
      </w:r>
      <w:r w:rsidRPr="006F605E">
        <w:rPr>
          <w:rFonts w:ascii="Tahoma" w:eastAsia="宋体" w:hAnsi="Tahoma" w:cs="Tahoma"/>
          <w:b/>
          <w:bCs/>
          <w:color w:val="000000"/>
          <w:kern w:val="0"/>
          <w:sz w:val="32"/>
          <w:szCs w:val="32"/>
        </w:rPr>
        <w:t>130</w:t>
      </w:r>
      <w:r w:rsidRPr="006F605E">
        <w:rPr>
          <w:rFonts w:ascii="Tahoma" w:eastAsia="宋体" w:hAnsi="Tahoma" w:cs="Tahoma"/>
          <w:b/>
          <w:bCs/>
          <w:color w:val="000000"/>
          <w:kern w:val="0"/>
          <w:sz w:val="32"/>
          <w:szCs w:val="32"/>
        </w:rPr>
        <w:t>号</w:t>
      </w:r>
    </w:p>
    <w:p w:rsidR="006F605E" w:rsidRPr="006F605E" w:rsidRDefault="006F605E" w:rsidP="006F605E">
      <w:pPr>
        <w:widowControl/>
        <w:shd w:val="clear" w:color="auto" w:fill="FFFFFF"/>
        <w:wordWrap w:val="0"/>
        <w:jc w:val="left"/>
        <w:rPr>
          <w:rFonts w:ascii="Tahoma" w:eastAsia="宋体" w:hAnsi="Tahoma" w:cs="Tahoma"/>
          <w:color w:val="000000"/>
          <w:kern w:val="0"/>
          <w:sz w:val="28"/>
          <w:szCs w:val="28"/>
        </w:rPr>
      </w:pPr>
      <w:r w:rsidRPr="006F605E">
        <w:rPr>
          <w:rFonts w:ascii="宋体" w:eastAsia="宋体" w:hAnsi="宋体" w:cs="Tahoma" w:hint="eastAsia"/>
          <w:color w:val="000000"/>
          <w:kern w:val="0"/>
          <w:sz w:val="28"/>
          <w:szCs w:val="28"/>
        </w:rPr>
        <w:t>各相关单位</w:t>
      </w:r>
    </w:p>
    <w:p w:rsidR="006F605E" w:rsidRPr="006F605E" w:rsidRDefault="006F605E" w:rsidP="006125AF">
      <w:pPr>
        <w:widowControl/>
        <w:shd w:val="clear" w:color="auto" w:fill="FFFFFF"/>
        <w:wordWrap w:val="0"/>
        <w:ind w:firstLineChars="150" w:firstLine="420"/>
        <w:jc w:val="left"/>
        <w:rPr>
          <w:rFonts w:ascii="Tahoma" w:eastAsia="宋体" w:hAnsi="Tahoma" w:cs="Tahoma"/>
          <w:color w:val="000000"/>
          <w:kern w:val="0"/>
          <w:sz w:val="28"/>
          <w:szCs w:val="28"/>
        </w:rPr>
      </w:pPr>
      <w:r w:rsidRPr="006F605E">
        <w:rPr>
          <w:rFonts w:ascii="宋体" w:eastAsia="宋体" w:hAnsi="宋体" w:cs="Tahoma" w:hint="eastAsia"/>
          <w:color w:val="000000"/>
          <w:kern w:val="0"/>
          <w:sz w:val="28"/>
          <w:szCs w:val="28"/>
        </w:rPr>
        <w:t>根据《中共上海市委办公厅、上海市人民政府办公厅印发〈关于建立重大事项社会稳定风险分析和评估制度的意见(试行))的通知》(沪委办发〔2009〕16号)、《关于深入推行重大事项社会稳定风险评估机制的通知》(沪委办发〔2011〕32号)《关于深入开展重点建设项目社会稳定风险评估工作的通知》(</w:t>
      </w:r>
      <w:proofErr w:type="gramStart"/>
      <w:r w:rsidRPr="006F605E">
        <w:rPr>
          <w:rFonts w:ascii="宋体" w:eastAsia="宋体" w:hAnsi="宋体" w:cs="Tahoma" w:hint="eastAsia"/>
          <w:color w:val="000000"/>
          <w:kern w:val="0"/>
          <w:sz w:val="28"/>
          <w:szCs w:val="28"/>
        </w:rPr>
        <w:t>沪发改</w:t>
      </w:r>
      <w:proofErr w:type="gramEnd"/>
      <w:r w:rsidRPr="006F605E">
        <w:rPr>
          <w:rFonts w:ascii="宋体" w:eastAsia="宋体" w:hAnsi="宋体" w:cs="Tahoma" w:hint="eastAsia"/>
          <w:color w:val="000000"/>
          <w:kern w:val="0"/>
          <w:sz w:val="28"/>
          <w:szCs w:val="28"/>
        </w:rPr>
        <w:t>投〔2011〕169号)等文件精神,市发展改革委、市财政局研究制定了《上海市重点建设项目社会稳定风险评估咨询服务收费暂行规定》和《上海市重点建设项目社会稳定风险评估咨询服务收费暂行标准》。现印发你们,请按照执行。</w:t>
      </w:r>
    </w:p>
    <w:p w:rsidR="006F605E" w:rsidRPr="006F605E" w:rsidRDefault="006F605E" w:rsidP="006F605E">
      <w:pPr>
        <w:widowControl/>
        <w:shd w:val="clear" w:color="auto" w:fill="FFFFFF"/>
        <w:wordWrap w:val="0"/>
        <w:jc w:val="left"/>
        <w:rPr>
          <w:rFonts w:ascii="Tahoma" w:eastAsia="宋体" w:hAnsi="Tahoma" w:cs="Tahoma"/>
          <w:color w:val="000000"/>
          <w:kern w:val="0"/>
          <w:sz w:val="28"/>
          <w:szCs w:val="28"/>
        </w:rPr>
      </w:pPr>
      <w:r w:rsidRPr="006F605E">
        <w:rPr>
          <w:rFonts w:ascii="宋体" w:eastAsia="宋体" w:hAnsi="宋体" w:cs="Tahoma" w:hint="eastAsia"/>
          <w:color w:val="000000"/>
          <w:kern w:val="0"/>
          <w:sz w:val="28"/>
          <w:szCs w:val="28"/>
        </w:rPr>
        <w:t>附件</w:t>
      </w:r>
    </w:p>
    <w:p w:rsidR="006F605E" w:rsidRPr="006F605E" w:rsidRDefault="006F605E" w:rsidP="006125AF">
      <w:pPr>
        <w:widowControl/>
        <w:shd w:val="clear" w:color="auto" w:fill="FFFFFF"/>
        <w:wordWrap w:val="0"/>
        <w:ind w:firstLineChars="150" w:firstLine="420"/>
        <w:jc w:val="left"/>
        <w:rPr>
          <w:rFonts w:ascii="Tahoma" w:eastAsia="宋体" w:hAnsi="Tahoma" w:cs="Tahoma"/>
          <w:color w:val="000000"/>
          <w:kern w:val="0"/>
          <w:sz w:val="28"/>
          <w:szCs w:val="28"/>
        </w:rPr>
      </w:pPr>
      <w:r w:rsidRPr="006F605E">
        <w:rPr>
          <w:rFonts w:ascii="宋体" w:eastAsia="宋体" w:hAnsi="宋体" w:cs="Tahoma" w:hint="eastAsia"/>
          <w:color w:val="000000"/>
          <w:kern w:val="0"/>
          <w:sz w:val="28"/>
          <w:szCs w:val="28"/>
        </w:rPr>
        <w:t>1、上海市重点建设项目社会稳定风险评估咨询服务收费暂行规定</w:t>
      </w:r>
    </w:p>
    <w:p w:rsidR="006F605E" w:rsidRPr="006F605E" w:rsidRDefault="006F605E" w:rsidP="006125AF">
      <w:pPr>
        <w:widowControl/>
        <w:shd w:val="clear" w:color="auto" w:fill="FFFFFF"/>
        <w:wordWrap w:val="0"/>
        <w:ind w:firstLineChars="150" w:firstLine="420"/>
        <w:jc w:val="left"/>
        <w:rPr>
          <w:rFonts w:ascii="Tahoma" w:eastAsia="宋体" w:hAnsi="Tahoma" w:cs="Tahoma"/>
          <w:color w:val="000000"/>
          <w:kern w:val="0"/>
          <w:sz w:val="28"/>
          <w:szCs w:val="28"/>
        </w:rPr>
      </w:pPr>
      <w:r w:rsidRPr="006F605E">
        <w:rPr>
          <w:rFonts w:ascii="宋体" w:eastAsia="宋体" w:hAnsi="宋体" w:cs="Tahoma" w:hint="eastAsia"/>
          <w:color w:val="000000"/>
          <w:kern w:val="0"/>
          <w:sz w:val="28"/>
          <w:szCs w:val="28"/>
        </w:rPr>
        <w:t>2、上海市重点建设项目社会稳定风险评估咨询服务收费暂行标准</w:t>
      </w:r>
    </w:p>
    <w:p w:rsidR="006125AF" w:rsidRDefault="006125AF" w:rsidP="006F605E">
      <w:pPr>
        <w:widowControl/>
        <w:shd w:val="clear" w:color="auto" w:fill="FFFFFF"/>
        <w:wordWrap w:val="0"/>
        <w:jc w:val="right"/>
        <w:rPr>
          <w:rFonts w:ascii="宋体" w:eastAsia="宋体" w:hAnsi="宋体" w:cs="Tahoma"/>
          <w:color w:val="000000"/>
          <w:kern w:val="0"/>
          <w:sz w:val="28"/>
          <w:szCs w:val="28"/>
        </w:rPr>
      </w:pPr>
    </w:p>
    <w:p w:rsidR="006F605E" w:rsidRPr="006F605E" w:rsidRDefault="006F605E" w:rsidP="006125AF">
      <w:pPr>
        <w:widowControl/>
        <w:shd w:val="clear" w:color="auto" w:fill="FFFFFF"/>
        <w:jc w:val="right"/>
        <w:rPr>
          <w:rFonts w:ascii="Tahoma" w:eastAsia="宋体" w:hAnsi="Tahoma" w:cs="Tahoma"/>
          <w:color w:val="000000"/>
          <w:kern w:val="0"/>
          <w:sz w:val="28"/>
          <w:szCs w:val="28"/>
        </w:rPr>
      </w:pPr>
      <w:r w:rsidRPr="006F605E">
        <w:rPr>
          <w:rFonts w:ascii="宋体" w:eastAsia="宋体" w:hAnsi="宋体" w:cs="Tahoma" w:hint="eastAsia"/>
          <w:color w:val="000000"/>
          <w:kern w:val="0"/>
          <w:sz w:val="28"/>
          <w:szCs w:val="28"/>
        </w:rPr>
        <w:lastRenderedPageBreak/>
        <w:t>上海市发展和改革委员会</w:t>
      </w:r>
    </w:p>
    <w:p w:rsidR="006F605E" w:rsidRPr="006F605E" w:rsidRDefault="006F605E" w:rsidP="006F605E">
      <w:pPr>
        <w:widowControl/>
        <w:shd w:val="clear" w:color="auto" w:fill="FFFFFF"/>
        <w:wordWrap w:val="0"/>
        <w:jc w:val="right"/>
        <w:rPr>
          <w:rFonts w:ascii="Tahoma" w:eastAsia="宋体" w:hAnsi="Tahoma" w:cs="Tahoma"/>
          <w:color w:val="000000"/>
          <w:kern w:val="0"/>
          <w:sz w:val="28"/>
          <w:szCs w:val="28"/>
        </w:rPr>
      </w:pPr>
      <w:r w:rsidRPr="006F605E">
        <w:rPr>
          <w:rFonts w:ascii="宋体" w:eastAsia="宋体" w:hAnsi="宋体" w:cs="Tahoma" w:hint="eastAsia"/>
          <w:color w:val="000000"/>
          <w:kern w:val="0"/>
          <w:sz w:val="28"/>
          <w:szCs w:val="28"/>
        </w:rPr>
        <w:t>上海市财政局</w:t>
      </w:r>
    </w:p>
    <w:p w:rsidR="006F605E" w:rsidRPr="006F605E" w:rsidRDefault="006F605E" w:rsidP="006F605E">
      <w:pPr>
        <w:widowControl/>
        <w:shd w:val="clear" w:color="auto" w:fill="FFFFFF"/>
        <w:wordWrap w:val="0"/>
        <w:jc w:val="right"/>
        <w:rPr>
          <w:rFonts w:ascii="Tahoma" w:eastAsia="宋体" w:hAnsi="Tahoma" w:cs="Tahoma"/>
          <w:color w:val="000000"/>
          <w:kern w:val="0"/>
          <w:sz w:val="28"/>
          <w:szCs w:val="28"/>
        </w:rPr>
      </w:pPr>
      <w:r w:rsidRPr="006F605E">
        <w:rPr>
          <w:rFonts w:ascii="宋体" w:eastAsia="宋体" w:hAnsi="宋体" w:cs="Tahoma" w:hint="eastAsia"/>
          <w:color w:val="000000"/>
          <w:kern w:val="0"/>
          <w:sz w:val="28"/>
          <w:szCs w:val="28"/>
        </w:rPr>
        <w:t>二〇一二年七月士二日</w:t>
      </w:r>
      <w:r w:rsidRPr="006F605E">
        <w:rPr>
          <w:rFonts w:ascii="Tahoma" w:eastAsia="宋体" w:hAnsi="Tahoma" w:cs="Tahoma"/>
          <w:color w:val="000000"/>
          <w:kern w:val="0"/>
          <w:sz w:val="28"/>
          <w:szCs w:val="28"/>
        </w:rPr>
        <w:br/>
      </w:r>
      <w:r w:rsidRPr="006F605E">
        <w:rPr>
          <w:rFonts w:ascii="Tahoma" w:eastAsia="宋体" w:hAnsi="Tahoma" w:cs="Tahoma"/>
          <w:color w:val="000000"/>
          <w:kern w:val="0"/>
          <w:sz w:val="28"/>
          <w:szCs w:val="28"/>
        </w:rPr>
        <w:br/>
      </w:r>
    </w:p>
    <w:p w:rsidR="006F605E" w:rsidRPr="006F605E" w:rsidRDefault="006F605E" w:rsidP="006F605E">
      <w:pPr>
        <w:widowControl/>
        <w:shd w:val="clear" w:color="auto" w:fill="FFFFFF"/>
        <w:wordWrap w:val="0"/>
        <w:jc w:val="center"/>
        <w:rPr>
          <w:rFonts w:ascii="Tahoma" w:eastAsia="宋体" w:hAnsi="Tahoma" w:cs="Tahoma"/>
          <w:color w:val="000000"/>
          <w:kern w:val="0"/>
          <w:sz w:val="28"/>
          <w:szCs w:val="28"/>
        </w:rPr>
      </w:pPr>
      <w:r w:rsidRPr="006F605E">
        <w:rPr>
          <w:rFonts w:ascii="宋体" w:eastAsia="宋体" w:hAnsi="宋体" w:cs="Tahoma" w:hint="eastAsia"/>
          <w:b/>
          <w:bCs/>
          <w:color w:val="000000"/>
          <w:kern w:val="0"/>
          <w:sz w:val="28"/>
          <w:szCs w:val="28"/>
        </w:rPr>
        <w:t>附件</w:t>
      </w:r>
      <w:r w:rsidRPr="006F605E">
        <w:rPr>
          <w:rFonts w:ascii="Tahoma" w:eastAsia="宋体" w:hAnsi="Tahoma" w:cs="Tahoma"/>
          <w:b/>
          <w:bCs/>
          <w:color w:val="000000"/>
          <w:kern w:val="0"/>
          <w:sz w:val="28"/>
          <w:szCs w:val="28"/>
        </w:rPr>
        <w:t>1  </w:t>
      </w:r>
      <w:r w:rsidRPr="006F605E">
        <w:rPr>
          <w:rFonts w:ascii="宋体" w:eastAsia="宋体" w:hAnsi="宋体" w:cs="Tahoma" w:hint="eastAsia"/>
          <w:b/>
          <w:bCs/>
          <w:color w:val="000000"/>
          <w:kern w:val="0"/>
          <w:sz w:val="28"/>
          <w:szCs w:val="28"/>
        </w:rPr>
        <w:t>上海市重点建设项目社会稳定风险评估咨询服务收费暂行规定</w:t>
      </w:r>
    </w:p>
    <w:p w:rsidR="006F605E" w:rsidRPr="006F605E" w:rsidRDefault="006F605E" w:rsidP="006125AF">
      <w:pPr>
        <w:widowControl/>
        <w:shd w:val="clear" w:color="auto" w:fill="FFFFFF"/>
        <w:wordWrap w:val="0"/>
        <w:ind w:firstLineChars="150" w:firstLine="422"/>
        <w:jc w:val="left"/>
        <w:rPr>
          <w:rFonts w:ascii="Tahoma" w:eastAsia="宋体" w:hAnsi="Tahoma" w:cs="Tahoma"/>
          <w:color w:val="000000"/>
          <w:kern w:val="0"/>
          <w:sz w:val="28"/>
          <w:szCs w:val="28"/>
        </w:rPr>
      </w:pPr>
      <w:r w:rsidRPr="006F605E">
        <w:rPr>
          <w:rFonts w:ascii="宋体" w:eastAsia="宋体" w:hAnsi="宋体" w:cs="Tahoma" w:hint="eastAsia"/>
          <w:b/>
          <w:bCs/>
          <w:color w:val="000000"/>
          <w:kern w:val="0"/>
          <w:sz w:val="28"/>
          <w:szCs w:val="28"/>
        </w:rPr>
        <w:t>第一条</w:t>
      </w:r>
      <w:r w:rsidRPr="006F605E">
        <w:rPr>
          <w:rFonts w:ascii="Calibri" w:eastAsia="宋体" w:hAnsi="Calibri" w:cs="Tahoma"/>
          <w:color w:val="000000"/>
          <w:kern w:val="0"/>
          <w:sz w:val="28"/>
          <w:szCs w:val="28"/>
        </w:rPr>
        <w:t>  </w:t>
      </w:r>
      <w:r w:rsidRPr="006F605E">
        <w:rPr>
          <w:rFonts w:ascii="宋体" w:eastAsia="宋体" w:hAnsi="宋体" w:cs="Tahoma" w:hint="eastAsia"/>
          <w:color w:val="000000"/>
          <w:kern w:val="0"/>
          <w:sz w:val="28"/>
          <w:szCs w:val="28"/>
        </w:rPr>
        <w:t>根据《中共上海市委办公厅、上海市人民政府办公厅印发(关于建立重大事项社会稳定风险分析和评估制度的意见(试行))的通知》(沪委办发〔2009〕16号)、《关于深入推行重大事项社会稳定风险评估机制的通知》(沪委办发〔2011〕32号)《关于深入开展重点建设项目社会稳定风险评估工作的通知》(</w:t>
      </w:r>
      <w:proofErr w:type="gramStart"/>
      <w:r w:rsidRPr="006F605E">
        <w:rPr>
          <w:rFonts w:ascii="宋体" w:eastAsia="宋体" w:hAnsi="宋体" w:cs="Tahoma" w:hint="eastAsia"/>
          <w:color w:val="000000"/>
          <w:kern w:val="0"/>
          <w:sz w:val="28"/>
          <w:szCs w:val="28"/>
        </w:rPr>
        <w:t>沪发改</w:t>
      </w:r>
      <w:proofErr w:type="gramEnd"/>
      <w:r w:rsidRPr="006F605E">
        <w:rPr>
          <w:rFonts w:ascii="宋体" w:eastAsia="宋体" w:hAnsi="宋体" w:cs="Tahoma" w:hint="eastAsia"/>
          <w:color w:val="000000"/>
          <w:kern w:val="0"/>
          <w:sz w:val="28"/>
          <w:szCs w:val="28"/>
        </w:rPr>
        <w:t>投〔2011〕169号)等文件精神,为进一步规范全市重点建设项目社会稳定风险分析和评估咨询服务收费行为,提高社会稳定风险分析和评估质量,维护委托方和咨询机构合法权益,促进社会稳定风险分析和评估咨询行业健康发展,依据国家和上海有关法律法规,制定本暂行规定。</w:t>
      </w:r>
    </w:p>
    <w:p w:rsidR="006F605E" w:rsidRPr="006F605E" w:rsidRDefault="006F605E" w:rsidP="006125AF">
      <w:pPr>
        <w:widowControl/>
        <w:shd w:val="clear" w:color="auto" w:fill="FFFFFF"/>
        <w:wordWrap w:val="0"/>
        <w:ind w:firstLineChars="150" w:firstLine="422"/>
        <w:jc w:val="left"/>
        <w:rPr>
          <w:rFonts w:ascii="Tahoma" w:eastAsia="宋体" w:hAnsi="Tahoma" w:cs="Tahoma"/>
          <w:color w:val="000000"/>
          <w:kern w:val="0"/>
          <w:sz w:val="28"/>
          <w:szCs w:val="28"/>
        </w:rPr>
      </w:pPr>
      <w:r w:rsidRPr="006F605E">
        <w:rPr>
          <w:rFonts w:ascii="宋体" w:eastAsia="宋体" w:hAnsi="宋体" w:cs="Tahoma" w:hint="eastAsia"/>
          <w:b/>
          <w:bCs/>
          <w:color w:val="000000"/>
          <w:kern w:val="0"/>
          <w:sz w:val="28"/>
          <w:szCs w:val="28"/>
        </w:rPr>
        <w:lastRenderedPageBreak/>
        <w:t>第二条</w:t>
      </w:r>
      <w:r w:rsidRPr="006F605E">
        <w:rPr>
          <w:rFonts w:ascii="Tahoma" w:eastAsia="宋体" w:hAnsi="Tahoma" w:cs="Tahoma"/>
          <w:b/>
          <w:bCs/>
          <w:color w:val="000000"/>
          <w:kern w:val="0"/>
          <w:sz w:val="28"/>
          <w:szCs w:val="28"/>
        </w:rPr>
        <w:t> </w:t>
      </w:r>
      <w:r w:rsidRPr="006F605E">
        <w:rPr>
          <w:rFonts w:ascii="Calibri" w:eastAsia="宋体" w:hAnsi="Calibri" w:cs="Tahoma"/>
          <w:color w:val="000000"/>
          <w:kern w:val="0"/>
          <w:sz w:val="28"/>
          <w:szCs w:val="28"/>
        </w:rPr>
        <w:t> </w:t>
      </w:r>
      <w:r w:rsidRPr="006F605E">
        <w:rPr>
          <w:rFonts w:ascii="宋体" w:eastAsia="宋体" w:hAnsi="宋体" w:cs="Tahoma" w:hint="eastAsia"/>
          <w:color w:val="000000"/>
          <w:kern w:val="0"/>
          <w:sz w:val="28"/>
          <w:szCs w:val="28"/>
        </w:rPr>
        <w:t>社会稳定风险分析和评估工作是重点建设项目前期工作中的重要环节.社会稳定风险分析和评估容询服务内容包括:编制社会稳定风险评估报告,以及对社会稳定风险评估报告进行综合评价。</w:t>
      </w:r>
    </w:p>
    <w:p w:rsidR="006F605E" w:rsidRPr="006F605E" w:rsidRDefault="006F605E" w:rsidP="006125AF">
      <w:pPr>
        <w:widowControl/>
        <w:shd w:val="clear" w:color="auto" w:fill="FFFFFF"/>
        <w:wordWrap w:val="0"/>
        <w:ind w:firstLineChars="150" w:firstLine="422"/>
        <w:jc w:val="left"/>
        <w:rPr>
          <w:rFonts w:ascii="Tahoma" w:eastAsia="宋体" w:hAnsi="Tahoma" w:cs="Tahoma"/>
          <w:color w:val="000000"/>
          <w:kern w:val="0"/>
          <w:sz w:val="28"/>
          <w:szCs w:val="28"/>
        </w:rPr>
      </w:pPr>
      <w:r w:rsidRPr="006F605E">
        <w:rPr>
          <w:rFonts w:ascii="宋体" w:eastAsia="宋体" w:hAnsi="宋体" w:cs="Tahoma" w:hint="eastAsia"/>
          <w:b/>
          <w:bCs/>
          <w:color w:val="000000"/>
          <w:kern w:val="0"/>
          <w:sz w:val="28"/>
          <w:szCs w:val="28"/>
        </w:rPr>
        <w:t>第三条</w:t>
      </w:r>
      <w:r w:rsidRPr="006F605E">
        <w:rPr>
          <w:rFonts w:ascii="Tahoma" w:eastAsia="宋体" w:hAnsi="Tahoma" w:cs="Tahoma"/>
          <w:b/>
          <w:bCs/>
          <w:color w:val="000000"/>
          <w:kern w:val="0"/>
          <w:sz w:val="28"/>
          <w:szCs w:val="28"/>
        </w:rPr>
        <w:t> </w:t>
      </w:r>
      <w:r w:rsidRPr="006F605E">
        <w:rPr>
          <w:rFonts w:ascii="Calibri" w:eastAsia="宋体" w:hAnsi="Calibri" w:cs="Tahoma"/>
          <w:color w:val="000000"/>
          <w:kern w:val="0"/>
          <w:sz w:val="28"/>
          <w:szCs w:val="28"/>
        </w:rPr>
        <w:t> </w:t>
      </w:r>
      <w:r w:rsidRPr="006F605E">
        <w:rPr>
          <w:rFonts w:ascii="宋体" w:eastAsia="宋体" w:hAnsi="宋体" w:cs="Tahoma" w:hint="eastAsia"/>
          <w:color w:val="000000"/>
          <w:kern w:val="0"/>
          <w:sz w:val="28"/>
          <w:szCs w:val="28"/>
        </w:rPr>
        <w:t>本暂行规定适用于上海市、区(县)政府部门、市政府确定的机构等建设项目审批部门委托容询机构对项目社会稳定风险评估报告进行综合评价,及编制政府投资项目社会稳定风险评估报告的咨询服务收费。对需要进行社会稳定风险评估的企业投资项目,企业委托咨询机构编制企业投资项目社会稳定风险评估报告的咨询服务收费,可参照本暂行规定执行。</w:t>
      </w:r>
    </w:p>
    <w:p w:rsidR="006F605E" w:rsidRPr="006F605E" w:rsidRDefault="006F605E" w:rsidP="006125AF">
      <w:pPr>
        <w:widowControl/>
        <w:shd w:val="clear" w:color="auto" w:fill="FFFFFF"/>
        <w:wordWrap w:val="0"/>
        <w:ind w:firstLineChars="150" w:firstLine="422"/>
        <w:jc w:val="left"/>
        <w:rPr>
          <w:rFonts w:ascii="Tahoma" w:eastAsia="宋体" w:hAnsi="Tahoma" w:cs="Tahoma"/>
          <w:color w:val="000000"/>
          <w:kern w:val="0"/>
          <w:sz w:val="28"/>
          <w:szCs w:val="28"/>
        </w:rPr>
      </w:pPr>
      <w:r w:rsidRPr="006F605E">
        <w:rPr>
          <w:rFonts w:ascii="宋体" w:eastAsia="宋体" w:hAnsi="宋体" w:cs="Tahoma" w:hint="eastAsia"/>
          <w:b/>
          <w:bCs/>
          <w:color w:val="000000"/>
          <w:kern w:val="0"/>
          <w:sz w:val="28"/>
          <w:szCs w:val="28"/>
        </w:rPr>
        <w:t>第四条</w:t>
      </w:r>
      <w:r w:rsidRPr="006F605E">
        <w:rPr>
          <w:rFonts w:ascii="Calibri" w:eastAsia="宋体" w:hAnsi="Calibri" w:cs="Tahoma"/>
          <w:color w:val="000000"/>
          <w:kern w:val="0"/>
          <w:sz w:val="28"/>
          <w:szCs w:val="28"/>
        </w:rPr>
        <w:t>  </w:t>
      </w:r>
      <w:r w:rsidRPr="006F605E">
        <w:rPr>
          <w:rFonts w:ascii="宋体" w:eastAsia="宋体" w:hAnsi="宋体" w:cs="Tahoma" w:hint="eastAsia"/>
          <w:color w:val="000000"/>
          <w:kern w:val="0"/>
          <w:sz w:val="28"/>
          <w:szCs w:val="28"/>
        </w:rPr>
        <w:t>社会稳定风险评估咨询机构应遵守国家法律、法规和行业行为准则,与委托方签订咨询服务合同,明确服务内容、收费标准及付费方式,并严格按照业务操作规程提供质价相符的服务</w:t>
      </w:r>
    </w:p>
    <w:p w:rsidR="006F605E" w:rsidRPr="006F605E" w:rsidRDefault="006F605E" w:rsidP="006125AF">
      <w:pPr>
        <w:widowControl/>
        <w:shd w:val="clear" w:color="auto" w:fill="FFFFFF"/>
        <w:wordWrap w:val="0"/>
        <w:ind w:firstLineChars="150" w:firstLine="422"/>
        <w:jc w:val="left"/>
        <w:rPr>
          <w:rFonts w:ascii="Tahoma" w:eastAsia="宋体" w:hAnsi="Tahoma" w:cs="Tahoma"/>
          <w:color w:val="000000"/>
          <w:kern w:val="0"/>
          <w:sz w:val="28"/>
          <w:szCs w:val="28"/>
        </w:rPr>
      </w:pPr>
      <w:r w:rsidRPr="006F605E">
        <w:rPr>
          <w:rFonts w:ascii="宋体" w:eastAsia="宋体" w:hAnsi="宋体" w:cs="Tahoma" w:hint="eastAsia"/>
          <w:b/>
          <w:bCs/>
          <w:color w:val="000000"/>
          <w:kern w:val="0"/>
          <w:sz w:val="28"/>
          <w:szCs w:val="28"/>
        </w:rPr>
        <w:t>第五条</w:t>
      </w:r>
      <w:r w:rsidRPr="006F605E">
        <w:rPr>
          <w:rFonts w:ascii="Calibri" w:eastAsia="宋体" w:hAnsi="Calibri" w:cs="Tahoma"/>
          <w:color w:val="000000"/>
          <w:kern w:val="0"/>
          <w:sz w:val="28"/>
          <w:szCs w:val="28"/>
        </w:rPr>
        <w:t>  </w:t>
      </w:r>
      <w:r w:rsidRPr="006F605E">
        <w:rPr>
          <w:rFonts w:ascii="宋体" w:eastAsia="宋体" w:hAnsi="宋体" w:cs="Tahoma" w:hint="eastAsia"/>
          <w:color w:val="000000"/>
          <w:kern w:val="0"/>
          <w:sz w:val="28"/>
          <w:szCs w:val="28"/>
        </w:rPr>
        <w:t>社会稳定风险评估咨询业务收费价格由咨询机构与委托方在《上海市重点建设项目社会稳定风险评估咨询服务收费暂行标准》规定的基准价范围内,按市场服务价格确定。</w:t>
      </w:r>
    </w:p>
    <w:p w:rsidR="006F605E" w:rsidRPr="006F605E" w:rsidRDefault="006F605E" w:rsidP="006125AF">
      <w:pPr>
        <w:widowControl/>
        <w:shd w:val="clear" w:color="auto" w:fill="FFFFFF"/>
        <w:wordWrap w:val="0"/>
        <w:ind w:firstLineChars="150" w:firstLine="422"/>
        <w:jc w:val="left"/>
        <w:rPr>
          <w:rFonts w:ascii="Tahoma" w:eastAsia="宋体" w:hAnsi="Tahoma" w:cs="Tahoma"/>
          <w:color w:val="000000"/>
          <w:kern w:val="0"/>
          <w:sz w:val="28"/>
          <w:szCs w:val="28"/>
        </w:rPr>
      </w:pPr>
      <w:r w:rsidRPr="006F605E">
        <w:rPr>
          <w:rFonts w:ascii="宋体" w:eastAsia="宋体" w:hAnsi="宋体" w:cs="Tahoma" w:hint="eastAsia"/>
          <w:b/>
          <w:bCs/>
          <w:color w:val="000000"/>
          <w:kern w:val="0"/>
          <w:sz w:val="28"/>
          <w:szCs w:val="28"/>
        </w:rPr>
        <w:t>第六条</w:t>
      </w:r>
      <w:r w:rsidRPr="006F605E">
        <w:rPr>
          <w:rFonts w:ascii="Tahoma" w:eastAsia="宋体" w:hAnsi="Tahoma" w:cs="Tahoma"/>
          <w:b/>
          <w:bCs/>
          <w:color w:val="000000"/>
          <w:kern w:val="0"/>
          <w:sz w:val="28"/>
          <w:szCs w:val="28"/>
        </w:rPr>
        <w:t> </w:t>
      </w:r>
      <w:r w:rsidRPr="006F605E">
        <w:rPr>
          <w:rFonts w:ascii="Calibri" w:eastAsia="宋体" w:hAnsi="Calibri" w:cs="Tahoma"/>
          <w:color w:val="000000"/>
          <w:kern w:val="0"/>
          <w:sz w:val="28"/>
          <w:szCs w:val="28"/>
        </w:rPr>
        <w:t> </w:t>
      </w:r>
      <w:r w:rsidRPr="006F605E">
        <w:rPr>
          <w:rFonts w:ascii="宋体" w:eastAsia="宋体" w:hAnsi="宋体" w:cs="Tahoma" w:hint="eastAsia"/>
          <w:color w:val="000000"/>
          <w:kern w:val="0"/>
          <w:sz w:val="28"/>
          <w:szCs w:val="28"/>
        </w:rPr>
        <w:t>社会稳定风险评估咨询收费以估算总投资额为计费基数,即项目可行性研究报告、项目申请报告或备案申请的估算总投资额。根据建设项目不同的性质、内容和所处区域,采取按估算投资额分档定额方式计费。</w:t>
      </w:r>
    </w:p>
    <w:p w:rsidR="006F605E" w:rsidRPr="006F605E" w:rsidRDefault="006F605E" w:rsidP="006125AF">
      <w:pPr>
        <w:widowControl/>
        <w:shd w:val="clear" w:color="auto" w:fill="FFFFFF"/>
        <w:wordWrap w:val="0"/>
        <w:ind w:firstLineChars="150" w:firstLine="422"/>
        <w:jc w:val="left"/>
        <w:rPr>
          <w:rFonts w:ascii="Tahoma" w:eastAsia="宋体" w:hAnsi="Tahoma" w:cs="Tahoma"/>
          <w:color w:val="000000"/>
          <w:kern w:val="0"/>
          <w:sz w:val="28"/>
          <w:szCs w:val="28"/>
        </w:rPr>
      </w:pPr>
      <w:r w:rsidRPr="006F605E">
        <w:rPr>
          <w:rFonts w:ascii="宋体" w:eastAsia="宋体" w:hAnsi="宋体" w:cs="Tahoma" w:hint="eastAsia"/>
          <w:b/>
          <w:bCs/>
          <w:color w:val="000000"/>
          <w:kern w:val="0"/>
          <w:sz w:val="28"/>
          <w:szCs w:val="28"/>
        </w:rPr>
        <w:lastRenderedPageBreak/>
        <w:t>第七条</w:t>
      </w:r>
      <w:r w:rsidRPr="006F605E">
        <w:rPr>
          <w:rFonts w:ascii="Calibri" w:eastAsia="宋体" w:hAnsi="Calibri" w:cs="Tahoma"/>
          <w:color w:val="000000"/>
          <w:kern w:val="0"/>
          <w:sz w:val="28"/>
          <w:szCs w:val="28"/>
        </w:rPr>
        <w:t>  </w:t>
      </w:r>
      <w:r w:rsidRPr="006F605E">
        <w:rPr>
          <w:rFonts w:ascii="宋体" w:eastAsia="宋体" w:hAnsi="宋体" w:cs="Tahoma" w:hint="eastAsia"/>
          <w:color w:val="000000"/>
          <w:kern w:val="0"/>
          <w:sz w:val="28"/>
          <w:szCs w:val="28"/>
        </w:rPr>
        <w:t>社会稳定风险评估咨询机构从事重点建设项目社会稳定风险评估咨询业务,编制、评价建设项目社会稳定风险评估报告,必须符合上海市发展和改革委员会、上海市维护社会稳定工作领导小组办公室关于印发《上海市重点建设项目社会稳定风险评估报告编制指南》和</w:t>
      </w:r>
      <w:proofErr w:type="gramStart"/>
      <w:r w:rsidRPr="006F605E">
        <w:rPr>
          <w:rFonts w:ascii="宋体" w:eastAsia="宋体" w:hAnsi="宋体" w:cs="Tahoma" w:hint="eastAsia"/>
          <w:color w:val="000000"/>
          <w:kern w:val="0"/>
          <w:sz w:val="28"/>
          <w:szCs w:val="28"/>
        </w:rPr>
        <w:t>《</w:t>
      </w:r>
      <w:proofErr w:type="gramEnd"/>
      <w:r w:rsidRPr="006F605E">
        <w:rPr>
          <w:rFonts w:ascii="宋体" w:eastAsia="宋体" w:hAnsi="宋体" w:cs="Tahoma" w:hint="eastAsia"/>
          <w:color w:val="000000"/>
          <w:kern w:val="0"/>
          <w:sz w:val="28"/>
          <w:szCs w:val="28"/>
        </w:rPr>
        <w:t>上海市重点建设项目社会稳定风险评估报告评价指知(沪发改投〔2011〕173号)规定的服务质量标准。承担编制评估报告任务的咨询机构,不得再参与同一项目的社会稳定风险评估报告评价工作。</w:t>
      </w:r>
    </w:p>
    <w:p w:rsidR="006F605E" w:rsidRPr="006F605E" w:rsidRDefault="006F605E" w:rsidP="006125AF">
      <w:pPr>
        <w:widowControl/>
        <w:shd w:val="clear" w:color="auto" w:fill="FFFFFF"/>
        <w:wordWrap w:val="0"/>
        <w:ind w:firstLineChars="150" w:firstLine="422"/>
        <w:jc w:val="left"/>
        <w:rPr>
          <w:rFonts w:ascii="Tahoma" w:eastAsia="宋体" w:hAnsi="Tahoma" w:cs="Tahoma"/>
          <w:color w:val="000000"/>
          <w:kern w:val="0"/>
          <w:sz w:val="28"/>
          <w:szCs w:val="28"/>
        </w:rPr>
      </w:pPr>
      <w:r w:rsidRPr="006F605E">
        <w:rPr>
          <w:rFonts w:ascii="宋体" w:eastAsia="宋体" w:hAnsi="宋体" w:cs="Tahoma" w:hint="eastAsia"/>
          <w:b/>
          <w:bCs/>
          <w:color w:val="000000"/>
          <w:kern w:val="0"/>
          <w:sz w:val="28"/>
          <w:szCs w:val="28"/>
        </w:rPr>
        <w:t>第八条</w:t>
      </w:r>
      <w:r w:rsidRPr="006F605E">
        <w:rPr>
          <w:rFonts w:ascii="Calibri" w:eastAsia="宋体" w:hAnsi="Calibri" w:cs="Tahoma"/>
          <w:color w:val="000000"/>
          <w:kern w:val="0"/>
          <w:sz w:val="28"/>
          <w:szCs w:val="28"/>
        </w:rPr>
        <w:t>  </w:t>
      </w:r>
      <w:r w:rsidRPr="006F605E">
        <w:rPr>
          <w:rFonts w:ascii="宋体" w:eastAsia="宋体" w:hAnsi="宋体" w:cs="Tahoma" w:hint="eastAsia"/>
          <w:color w:val="000000"/>
          <w:kern w:val="0"/>
          <w:sz w:val="28"/>
          <w:szCs w:val="28"/>
        </w:rPr>
        <w:t>社会稳定风险评估咨询机构应自觉接受委托人及社会各方面的监督,不得在标价外擅立项目乱收费。</w:t>
      </w:r>
    </w:p>
    <w:p w:rsidR="006F605E" w:rsidRPr="006F605E" w:rsidRDefault="006F605E" w:rsidP="006125AF">
      <w:pPr>
        <w:widowControl/>
        <w:shd w:val="clear" w:color="auto" w:fill="FFFFFF"/>
        <w:wordWrap w:val="0"/>
        <w:ind w:firstLineChars="150" w:firstLine="422"/>
        <w:jc w:val="left"/>
        <w:rPr>
          <w:rFonts w:ascii="Tahoma" w:eastAsia="宋体" w:hAnsi="Tahoma" w:cs="Tahoma"/>
          <w:color w:val="000000"/>
          <w:kern w:val="0"/>
          <w:sz w:val="28"/>
          <w:szCs w:val="28"/>
        </w:rPr>
      </w:pPr>
      <w:r w:rsidRPr="006F605E">
        <w:rPr>
          <w:rFonts w:ascii="宋体" w:eastAsia="宋体" w:hAnsi="宋体" w:cs="Tahoma" w:hint="eastAsia"/>
          <w:b/>
          <w:bCs/>
          <w:color w:val="000000"/>
          <w:kern w:val="0"/>
          <w:sz w:val="28"/>
          <w:szCs w:val="28"/>
        </w:rPr>
        <w:t>第九条</w:t>
      </w:r>
      <w:r w:rsidRPr="006F605E">
        <w:rPr>
          <w:rFonts w:ascii="Calibri" w:eastAsia="宋体" w:hAnsi="Calibri" w:cs="Tahoma"/>
          <w:color w:val="000000"/>
          <w:kern w:val="0"/>
          <w:sz w:val="28"/>
          <w:szCs w:val="28"/>
        </w:rPr>
        <w:t>  </w:t>
      </w:r>
      <w:r w:rsidRPr="006F605E">
        <w:rPr>
          <w:rFonts w:ascii="宋体" w:eastAsia="宋体" w:hAnsi="宋体" w:cs="Tahoma" w:hint="eastAsia"/>
          <w:color w:val="000000"/>
          <w:kern w:val="0"/>
          <w:sz w:val="28"/>
          <w:szCs w:val="28"/>
        </w:rPr>
        <w:t>编制重点建设项目社会稳定风险评估报告的有关费用,列入项目概预算。委托评价的费用,对于政府投资项目,从各级建设财力中列支;对于其他固定资产投资项目,从项目审批部门的部门预算中列支。</w:t>
      </w:r>
    </w:p>
    <w:p w:rsidR="006F605E" w:rsidRPr="006F605E" w:rsidRDefault="006F605E" w:rsidP="006125AF">
      <w:pPr>
        <w:widowControl/>
        <w:shd w:val="clear" w:color="auto" w:fill="FFFFFF"/>
        <w:wordWrap w:val="0"/>
        <w:ind w:firstLineChars="150" w:firstLine="422"/>
        <w:jc w:val="left"/>
        <w:rPr>
          <w:rFonts w:ascii="Tahoma" w:eastAsia="宋体" w:hAnsi="Tahoma" w:cs="Tahoma"/>
          <w:color w:val="000000"/>
          <w:kern w:val="0"/>
          <w:sz w:val="28"/>
          <w:szCs w:val="28"/>
        </w:rPr>
      </w:pPr>
      <w:r w:rsidRPr="006F605E">
        <w:rPr>
          <w:rFonts w:ascii="宋体" w:eastAsia="宋体" w:hAnsi="宋体" w:cs="Tahoma" w:hint="eastAsia"/>
          <w:b/>
          <w:color w:val="000000"/>
          <w:kern w:val="0"/>
          <w:sz w:val="28"/>
          <w:szCs w:val="28"/>
        </w:rPr>
        <w:t>第十条</w:t>
      </w:r>
      <w:r w:rsidRPr="006F605E">
        <w:rPr>
          <w:rFonts w:ascii="Calibri" w:eastAsia="宋体" w:hAnsi="Calibri" w:cs="Tahoma"/>
          <w:b/>
          <w:color w:val="000000"/>
          <w:kern w:val="0"/>
          <w:sz w:val="28"/>
          <w:szCs w:val="28"/>
        </w:rPr>
        <w:t>  </w:t>
      </w:r>
      <w:r w:rsidRPr="006F605E">
        <w:rPr>
          <w:rFonts w:ascii="宋体" w:eastAsia="宋体" w:hAnsi="宋体" w:cs="Tahoma" w:hint="eastAsia"/>
          <w:color w:val="000000"/>
          <w:kern w:val="0"/>
          <w:sz w:val="28"/>
          <w:szCs w:val="28"/>
        </w:rPr>
        <w:t>对重点建设项目社会稳定风险评估报告编制和评价过程中违反规定、弄虚作假的评估咨询机构,视情节轻重扣除相应服务收费,并追究有关人员责任。</w:t>
      </w:r>
    </w:p>
    <w:p w:rsidR="006F605E" w:rsidRDefault="006F605E" w:rsidP="006125AF">
      <w:pPr>
        <w:widowControl/>
        <w:shd w:val="clear" w:color="auto" w:fill="FFFFFF"/>
        <w:wordWrap w:val="0"/>
        <w:ind w:firstLineChars="150" w:firstLine="422"/>
        <w:jc w:val="left"/>
        <w:rPr>
          <w:rFonts w:ascii="Tahoma" w:eastAsia="宋体" w:hAnsi="Tahoma" w:cs="Tahoma"/>
          <w:color w:val="000000"/>
          <w:kern w:val="0"/>
          <w:sz w:val="24"/>
          <w:szCs w:val="24"/>
        </w:rPr>
      </w:pPr>
      <w:r w:rsidRPr="006F605E">
        <w:rPr>
          <w:rFonts w:ascii="宋体" w:eastAsia="宋体" w:hAnsi="宋体" w:cs="Tahoma" w:hint="eastAsia"/>
          <w:b/>
          <w:bCs/>
          <w:color w:val="000000"/>
          <w:kern w:val="0"/>
          <w:sz w:val="28"/>
          <w:szCs w:val="28"/>
        </w:rPr>
        <w:t>第十一条</w:t>
      </w:r>
      <w:r w:rsidRPr="006F605E">
        <w:rPr>
          <w:rFonts w:ascii="Calibri" w:eastAsia="宋体" w:hAnsi="Calibri" w:cs="Tahoma"/>
          <w:color w:val="000000"/>
          <w:kern w:val="0"/>
          <w:sz w:val="28"/>
          <w:szCs w:val="28"/>
        </w:rPr>
        <w:t>  </w:t>
      </w:r>
      <w:r w:rsidRPr="006F605E">
        <w:rPr>
          <w:rFonts w:ascii="宋体" w:eastAsia="宋体" w:hAnsi="宋体" w:cs="Tahoma" w:hint="eastAsia"/>
          <w:color w:val="000000"/>
          <w:kern w:val="0"/>
          <w:sz w:val="28"/>
          <w:szCs w:val="28"/>
        </w:rPr>
        <w:t>本规定自颁布之日起30日后执行。</w:t>
      </w:r>
      <w:r w:rsidRPr="006F605E">
        <w:rPr>
          <w:rFonts w:ascii="Tahoma" w:eastAsia="宋体" w:hAnsi="Tahoma" w:cs="Tahoma"/>
          <w:color w:val="000000"/>
          <w:kern w:val="0"/>
          <w:sz w:val="28"/>
          <w:szCs w:val="28"/>
        </w:rPr>
        <w:br/>
      </w:r>
      <w:r w:rsidRPr="006F605E">
        <w:rPr>
          <w:rFonts w:ascii="Tahoma" w:eastAsia="宋体" w:hAnsi="Tahoma" w:cs="Tahoma"/>
          <w:color w:val="000000"/>
          <w:kern w:val="0"/>
          <w:sz w:val="24"/>
          <w:szCs w:val="24"/>
        </w:rPr>
        <w:br/>
      </w:r>
    </w:p>
    <w:p w:rsidR="006125AF" w:rsidRDefault="006125AF" w:rsidP="006125AF">
      <w:pPr>
        <w:widowControl/>
        <w:shd w:val="clear" w:color="auto" w:fill="FFFFFF"/>
        <w:wordWrap w:val="0"/>
        <w:ind w:firstLineChars="150" w:firstLine="360"/>
        <w:jc w:val="left"/>
        <w:rPr>
          <w:rFonts w:ascii="Tahoma" w:eastAsia="宋体" w:hAnsi="Tahoma" w:cs="Tahoma"/>
          <w:color w:val="000000"/>
          <w:kern w:val="0"/>
          <w:sz w:val="24"/>
          <w:szCs w:val="24"/>
        </w:rPr>
      </w:pPr>
    </w:p>
    <w:p w:rsidR="006125AF" w:rsidRPr="006F605E" w:rsidRDefault="006125AF" w:rsidP="006125AF">
      <w:pPr>
        <w:widowControl/>
        <w:shd w:val="clear" w:color="auto" w:fill="FFFFFF"/>
        <w:wordWrap w:val="0"/>
        <w:ind w:firstLineChars="150" w:firstLine="360"/>
        <w:jc w:val="left"/>
        <w:rPr>
          <w:rFonts w:ascii="Tahoma" w:eastAsia="宋体" w:hAnsi="Tahoma" w:cs="Tahoma"/>
          <w:color w:val="000000"/>
          <w:kern w:val="0"/>
          <w:sz w:val="24"/>
          <w:szCs w:val="24"/>
        </w:rPr>
      </w:pPr>
    </w:p>
    <w:p w:rsidR="006F605E" w:rsidRPr="006F605E" w:rsidRDefault="006F605E" w:rsidP="006125AF">
      <w:pPr>
        <w:widowControl/>
        <w:shd w:val="clear" w:color="auto" w:fill="FFFFFF"/>
        <w:jc w:val="center"/>
        <w:rPr>
          <w:rFonts w:ascii="Tahoma" w:eastAsia="宋体" w:hAnsi="Tahoma" w:cs="Tahoma"/>
          <w:color w:val="000000"/>
          <w:kern w:val="0"/>
          <w:sz w:val="28"/>
          <w:szCs w:val="28"/>
        </w:rPr>
      </w:pPr>
      <w:r w:rsidRPr="006F605E">
        <w:rPr>
          <w:rFonts w:ascii="Tahoma" w:eastAsia="宋体" w:hAnsi="Tahoma" w:cs="Tahoma"/>
          <w:color w:val="000000"/>
          <w:kern w:val="0"/>
          <w:sz w:val="28"/>
          <w:szCs w:val="28"/>
        </w:rPr>
        <w:lastRenderedPageBreak/>
        <w:t>1</w:t>
      </w:r>
      <w:r w:rsidRPr="006F605E">
        <w:rPr>
          <w:rFonts w:ascii="Tahoma" w:eastAsia="宋体" w:hAnsi="Tahoma" w:cs="Tahoma"/>
          <w:color w:val="000000"/>
          <w:kern w:val="0"/>
          <w:sz w:val="28"/>
          <w:szCs w:val="28"/>
        </w:rPr>
        <w:t>、编制建设项目社会稳定风险评估报告的基准收费标准</w:t>
      </w:r>
    </w:p>
    <w:tbl>
      <w:tblPr>
        <w:tblW w:w="1224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31"/>
        <w:gridCol w:w="1301"/>
        <w:gridCol w:w="962"/>
        <w:gridCol w:w="7146"/>
      </w:tblGrid>
      <w:tr w:rsidR="006F605E" w:rsidRPr="006F605E" w:rsidTr="006F605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总投资</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费率</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报告编制费用算例</w:t>
            </w:r>
          </w:p>
        </w:tc>
      </w:tr>
      <w:tr w:rsidR="006F605E" w:rsidRPr="006F605E" w:rsidTr="006F605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总投资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费用算计</w:t>
            </w:r>
          </w:p>
        </w:tc>
      </w:tr>
      <w:tr w:rsidR="006F605E" w:rsidRPr="006F605E" w:rsidTr="006F605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1</w:t>
            </w:r>
            <w:r w:rsidRPr="006F605E">
              <w:rPr>
                <w:rFonts w:ascii="Tahoma" w:eastAsia="宋体" w:hAnsi="Tahoma" w:cs="Tahoma"/>
                <w:color w:val="000000"/>
                <w:kern w:val="0"/>
                <w:sz w:val="28"/>
                <w:szCs w:val="28"/>
              </w:rPr>
              <w:t>亿元（含）以下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1</w:t>
            </w:r>
            <w:r w:rsidRPr="006F605E">
              <w:rPr>
                <w:rFonts w:ascii="Tahoma" w:eastAsia="宋体" w:hAnsi="Tahoma" w:cs="Tahoma"/>
                <w:color w:val="000000"/>
                <w:kern w:val="0"/>
                <w:sz w:val="28"/>
                <w:szCs w:val="28"/>
              </w:rPr>
              <w:t>亿元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6</w:t>
            </w:r>
            <w:r w:rsidRPr="006F605E">
              <w:rPr>
                <w:rFonts w:ascii="Tahoma" w:eastAsia="宋体" w:hAnsi="Tahoma" w:cs="Tahoma"/>
                <w:color w:val="000000"/>
                <w:kern w:val="0"/>
                <w:sz w:val="28"/>
                <w:szCs w:val="28"/>
              </w:rPr>
              <w:t>万元</w:t>
            </w:r>
          </w:p>
        </w:tc>
      </w:tr>
      <w:tr w:rsidR="006F605E" w:rsidRPr="006F605E" w:rsidTr="006F605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1</w:t>
            </w:r>
            <w:r w:rsidRPr="006F605E">
              <w:rPr>
                <w:rFonts w:ascii="Tahoma" w:eastAsia="宋体" w:hAnsi="Tahoma" w:cs="Tahoma"/>
                <w:color w:val="000000"/>
                <w:kern w:val="0"/>
                <w:sz w:val="28"/>
                <w:szCs w:val="28"/>
              </w:rPr>
              <w:t>亿元</w:t>
            </w:r>
            <w:r w:rsidRPr="006F605E">
              <w:rPr>
                <w:rFonts w:ascii="Tahoma" w:eastAsia="宋体" w:hAnsi="Tahoma" w:cs="Tahoma"/>
                <w:color w:val="000000"/>
                <w:kern w:val="0"/>
                <w:sz w:val="28"/>
                <w:szCs w:val="28"/>
              </w:rPr>
              <w:t>-5</w:t>
            </w:r>
            <w:r w:rsidRPr="006F605E">
              <w:rPr>
                <w:rFonts w:ascii="Tahoma" w:eastAsia="宋体" w:hAnsi="Tahoma" w:cs="Tahoma"/>
                <w:color w:val="000000"/>
                <w:kern w:val="0"/>
                <w:sz w:val="28"/>
                <w:szCs w:val="28"/>
              </w:rPr>
              <w:t>亿元（含）</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0.025%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5</w:t>
            </w:r>
            <w:r w:rsidRPr="006F605E">
              <w:rPr>
                <w:rFonts w:ascii="Tahoma" w:eastAsia="宋体" w:hAnsi="Tahoma" w:cs="Tahoma"/>
                <w:color w:val="000000"/>
                <w:kern w:val="0"/>
                <w:sz w:val="28"/>
                <w:szCs w:val="28"/>
              </w:rPr>
              <w:t>亿元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6</w:t>
            </w:r>
            <w:r w:rsidRPr="006F605E">
              <w:rPr>
                <w:rFonts w:ascii="Tahoma" w:eastAsia="宋体" w:hAnsi="Tahoma" w:cs="Tahoma"/>
                <w:color w:val="000000"/>
                <w:kern w:val="0"/>
                <w:sz w:val="28"/>
                <w:szCs w:val="28"/>
              </w:rPr>
              <w:t>万元</w:t>
            </w:r>
            <w:r w:rsidRPr="006F605E">
              <w:rPr>
                <w:rFonts w:ascii="Tahoma" w:eastAsia="宋体" w:hAnsi="Tahoma" w:cs="Tahoma"/>
                <w:color w:val="000000"/>
                <w:kern w:val="0"/>
                <w:sz w:val="28"/>
                <w:szCs w:val="28"/>
              </w:rPr>
              <w:t>+</w:t>
            </w:r>
            <w:r w:rsidRPr="006F605E">
              <w:rPr>
                <w:rFonts w:ascii="Tahoma" w:eastAsia="宋体" w:hAnsi="Tahoma" w:cs="Tahoma"/>
                <w:color w:val="000000"/>
                <w:kern w:val="0"/>
                <w:sz w:val="28"/>
                <w:szCs w:val="28"/>
              </w:rPr>
              <w:t>（</w:t>
            </w:r>
            <w:r w:rsidRPr="006F605E">
              <w:rPr>
                <w:rFonts w:ascii="Tahoma" w:eastAsia="宋体" w:hAnsi="Tahoma" w:cs="Tahoma"/>
                <w:color w:val="000000"/>
                <w:kern w:val="0"/>
                <w:sz w:val="28"/>
                <w:szCs w:val="28"/>
              </w:rPr>
              <w:t>50000</w:t>
            </w:r>
            <w:r w:rsidRPr="006F605E">
              <w:rPr>
                <w:rFonts w:ascii="Tahoma" w:eastAsia="宋体" w:hAnsi="Tahoma" w:cs="Tahoma"/>
                <w:color w:val="000000"/>
                <w:kern w:val="0"/>
                <w:sz w:val="28"/>
                <w:szCs w:val="28"/>
              </w:rPr>
              <w:t>万元</w:t>
            </w:r>
            <w:r w:rsidRPr="006F605E">
              <w:rPr>
                <w:rFonts w:ascii="Tahoma" w:eastAsia="宋体" w:hAnsi="Tahoma" w:cs="Tahoma"/>
                <w:color w:val="000000"/>
                <w:kern w:val="0"/>
                <w:sz w:val="28"/>
                <w:szCs w:val="28"/>
              </w:rPr>
              <w:t>-10000</w:t>
            </w:r>
            <w:r w:rsidRPr="006F605E">
              <w:rPr>
                <w:rFonts w:ascii="Tahoma" w:eastAsia="宋体" w:hAnsi="Tahoma" w:cs="Tahoma"/>
                <w:color w:val="000000"/>
                <w:kern w:val="0"/>
                <w:sz w:val="28"/>
                <w:szCs w:val="28"/>
              </w:rPr>
              <w:t>万元）</w:t>
            </w:r>
            <w:r w:rsidRPr="006F605E">
              <w:rPr>
                <w:rFonts w:ascii="Tahoma" w:eastAsia="宋体" w:hAnsi="Tahoma" w:cs="Tahoma"/>
                <w:color w:val="000000"/>
                <w:kern w:val="0"/>
                <w:sz w:val="28"/>
                <w:szCs w:val="28"/>
              </w:rPr>
              <w:t>*0.025%=16</w:t>
            </w:r>
            <w:r w:rsidRPr="006F605E">
              <w:rPr>
                <w:rFonts w:ascii="Tahoma" w:eastAsia="宋体" w:hAnsi="Tahoma" w:cs="Tahoma"/>
                <w:color w:val="000000"/>
                <w:kern w:val="0"/>
                <w:sz w:val="28"/>
                <w:szCs w:val="28"/>
              </w:rPr>
              <w:t>万元</w:t>
            </w:r>
          </w:p>
        </w:tc>
      </w:tr>
      <w:tr w:rsidR="006F605E" w:rsidRPr="006F605E" w:rsidTr="006F605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5</w:t>
            </w:r>
            <w:r w:rsidRPr="006F605E">
              <w:rPr>
                <w:rFonts w:ascii="Tahoma" w:eastAsia="宋体" w:hAnsi="Tahoma" w:cs="Tahoma"/>
                <w:color w:val="000000"/>
                <w:kern w:val="0"/>
                <w:sz w:val="28"/>
                <w:szCs w:val="28"/>
              </w:rPr>
              <w:t>亿元</w:t>
            </w:r>
            <w:r w:rsidRPr="006F605E">
              <w:rPr>
                <w:rFonts w:ascii="Tahoma" w:eastAsia="宋体" w:hAnsi="Tahoma" w:cs="Tahoma"/>
                <w:color w:val="000000"/>
                <w:kern w:val="0"/>
                <w:sz w:val="28"/>
                <w:szCs w:val="28"/>
              </w:rPr>
              <w:t>-10</w:t>
            </w:r>
            <w:r w:rsidRPr="006F605E">
              <w:rPr>
                <w:rFonts w:ascii="Tahoma" w:eastAsia="宋体" w:hAnsi="Tahoma" w:cs="Tahoma"/>
                <w:color w:val="000000"/>
                <w:kern w:val="0"/>
                <w:sz w:val="28"/>
                <w:szCs w:val="28"/>
              </w:rPr>
              <w:t>亿元（含）</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0.018%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10</w:t>
            </w:r>
            <w:r w:rsidRPr="006F605E">
              <w:rPr>
                <w:rFonts w:ascii="Tahoma" w:eastAsia="宋体" w:hAnsi="Tahoma" w:cs="Tahoma"/>
                <w:color w:val="000000"/>
                <w:kern w:val="0"/>
                <w:sz w:val="28"/>
                <w:szCs w:val="28"/>
              </w:rPr>
              <w:t>亿元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16</w:t>
            </w:r>
            <w:r w:rsidRPr="006F605E">
              <w:rPr>
                <w:rFonts w:ascii="Tahoma" w:eastAsia="宋体" w:hAnsi="Tahoma" w:cs="Tahoma"/>
                <w:color w:val="000000"/>
                <w:kern w:val="0"/>
                <w:sz w:val="28"/>
                <w:szCs w:val="28"/>
              </w:rPr>
              <w:t>万元</w:t>
            </w:r>
            <w:r w:rsidRPr="006F605E">
              <w:rPr>
                <w:rFonts w:ascii="Tahoma" w:eastAsia="宋体" w:hAnsi="Tahoma" w:cs="Tahoma"/>
                <w:color w:val="000000"/>
                <w:kern w:val="0"/>
                <w:sz w:val="28"/>
                <w:szCs w:val="28"/>
              </w:rPr>
              <w:t>+</w:t>
            </w:r>
            <w:r w:rsidRPr="006F605E">
              <w:rPr>
                <w:rFonts w:ascii="Tahoma" w:eastAsia="宋体" w:hAnsi="Tahoma" w:cs="Tahoma"/>
                <w:color w:val="000000"/>
                <w:kern w:val="0"/>
                <w:sz w:val="28"/>
                <w:szCs w:val="28"/>
              </w:rPr>
              <w:t>（</w:t>
            </w:r>
            <w:r w:rsidRPr="006F605E">
              <w:rPr>
                <w:rFonts w:ascii="Tahoma" w:eastAsia="宋体" w:hAnsi="Tahoma" w:cs="Tahoma"/>
                <w:color w:val="000000"/>
                <w:kern w:val="0"/>
                <w:sz w:val="28"/>
                <w:szCs w:val="28"/>
              </w:rPr>
              <w:t>50000</w:t>
            </w:r>
            <w:r w:rsidRPr="006F605E">
              <w:rPr>
                <w:rFonts w:ascii="Tahoma" w:eastAsia="宋体" w:hAnsi="Tahoma" w:cs="Tahoma"/>
                <w:color w:val="000000"/>
                <w:kern w:val="0"/>
                <w:sz w:val="28"/>
                <w:szCs w:val="28"/>
              </w:rPr>
              <w:t>万元</w:t>
            </w:r>
            <w:r w:rsidRPr="006F605E">
              <w:rPr>
                <w:rFonts w:ascii="Tahoma" w:eastAsia="宋体" w:hAnsi="Tahoma" w:cs="Tahoma"/>
                <w:color w:val="000000"/>
                <w:kern w:val="0"/>
                <w:sz w:val="28"/>
                <w:szCs w:val="28"/>
              </w:rPr>
              <w:t>-10000</w:t>
            </w:r>
            <w:r w:rsidRPr="006F605E">
              <w:rPr>
                <w:rFonts w:ascii="Tahoma" w:eastAsia="宋体" w:hAnsi="Tahoma" w:cs="Tahoma"/>
                <w:color w:val="000000"/>
                <w:kern w:val="0"/>
                <w:sz w:val="28"/>
                <w:szCs w:val="28"/>
              </w:rPr>
              <w:t>万元）</w:t>
            </w:r>
            <w:r w:rsidRPr="006F605E">
              <w:rPr>
                <w:rFonts w:ascii="Tahoma" w:eastAsia="宋体" w:hAnsi="Tahoma" w:cs="Tahoma"/>
                <w:color w:val="000000"/>
                <w:kern w:val="0"/>
                <w:sz w:val="28"/>
                <w:szCs w:val="28"/>
              </w:rPr>
              <w:t>*0.018%=25</w:t>
            </w:r>
            <w:r w:rsidRPr="006F605E">
              <w:rPr>
                <w:rFonts w:ascii="Tahoma" w:eastAsia="宋体" w:hAnsi="Tahoma" w:cs="Tahoma"/>
                <w:color w:val="000000"/>
                <w:kern w:val="0"/>
                <w:sz w:val="28"/>
                <w:szCs w:val="28"/>
              </w:rPr>
              <w:t>万元</w:t>
            </w:r>
          </w:p>
        </w:tc>
      </w:tr>
      <w:tr w:rsidR="006F605E" w:rsidRPr="006F605E" w:rsidTr="006F605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10</w:t>
            </w:r>
            <w:r w:rsidRPr="006F605E">
              <w:rPr>
                <w:rFonts w:ascii="Tahoma" w:eastAsia="宋体" w:hAnsi="Tahoma" w:cs="Tahoma"/>
                <w:color w:val="000000"/>
                <w:kern w:val="0"/>
                <w:sz w:val="28"/>
                <w:szCs w:val="28"/>
              </w:rPr>
              <w:t>亿元</w:t>
            </w:r>
            <w:r w:rsidRPr="006F605E">
              <w:rPr>
                <w:rFonts w:ascii="Tahoma" w:eastAsia="宋体" w:hAnsi="Tahoma" w:cs="Tahoma"/>
                <w:color w:val="000000"/>
                <w:kern w:val="0"/>
                <w:sz w:val="28"/>
                <w:szCs w:val="28"/>
              </w:rPr>
              <w:t>-50</w:t>
            </w:r>
            <w:r w:rsidRPr="006F605E">
              <w:rPr>
                <w:rFonts w:ascii="Tahoma" w:eastAsia="宋体" w:hAnsi="Tahoma" w:cs="Tahoma"/>
                <w:color w:val="000000"/>
                <w:kern w:val="0"/>
                <w:sz w:val="28"/>
                <w:szCs w:val="28"/>
              </w:rPr>
              <w:t>亿元（含）</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0.00625%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50</w:t>
            </w:r>
            <w:r w:rsidRPr="006F605E">
              <w:rPr>
                <w:rFonts w:ascii="Tahoma" w:eastAsia="宋体" w:hAnsi="Tahoma" w:cs="Tahoma"/>
                <w:color w:val="000000"/>
                <w:kern w:val="0"/>
                <w:sz w:val="28"/>
                <w:szCs w:val="28"/>
              </w:rPr>
              <w:t>亿元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25</w:t>
            </w:r>
            <w:r w:rsidRPr="006F605E">
              <w:rPr>
                <w:rFonts w:ascii="Tahoma" w:eastAsia="宋体" w:hAnsi="Tahoma" w:cs="Tahoma"/>
                <w:color w:val="000000"/>
                <w:kern w:val="0"/>
                <w:sz w:val="28"/>
                <w:szCs w:val="28"/>
              </w:rPr>
              <w:t>万元</w:t>
            </w:r>
            <w:r w:rsidRPr="006F605E">
              <w:rPr>
                <w:rFonts w:ascii="Tahoma" w:eastAsia="宋体" w:hAnsi="Tahoma" w:cs="Tahoma"/>
                <w:color w:val="000000"/>
                <w:kern w:val="0"/>
                <w:sz w:val="28"/>
                <w:szCs w:val="28"/>
              </w:rPr>
              <w:t>+</w:t>
            </w:r>
            <w:r w:rsidRPr="006F605E">
              <w:rPr>
                <w:rFonts w:ascii="Tahoma" w:eastAsia="宋体" w:hAnsi="Tahoma" w:cs="Tahoma"/>
                <w:color w:val="000000"/>
                <w:kern w:val="0"/>
                <w:sz w:val="28"/>
                <w:szCs w:val="28"/>
              </w:rPr>
              <w:t>（</w:t>
            </w:r>
            <w:r w:rsidRPr="006F605E">
              <w:rPr>
                <w:rFonts w:ascii="Tahoma" w:eastAsia="宋体" w:hAnsi="Tahoma" w:cs="Tahoma"/>
                <w:color w:val="000000"/>
                <w:kern w:val="0"/>
                <w:sz w:val="28"/>
                <w:szCs w:val="28"/>
              </w:rPr>
              <w:t>50000</w:t>
            </w:r>
            <w:r w:rsidRPr="006F605E">
              <w:rPr>
                <w:rFonts w:ascii="Tahoma" w:eastAsia="宋体" w:hAnsi="Tahoma" w:cs="Tahoma"/>
                <w:color w:val="000000"/>
                <w:kern w:val="0"/>
                <w:sz w:val="28"/>
                <w:szCs w:val="28"/>
              </w:rPr>
              <w:t>万元</w:t>
            </w:r>
            <w:r w:rsidRPr="006F605E">
              <w:rPr>
                <w:rFonts w:ascii="Tahoma" w:eastAsia="宋体" w:hAnsi="Tahoma" w:cs="Tahoma"/>
                <w:color w:val="000000"/>
                <w:kern w:val="0"/>
                <w:sz w:val="28"/>
                <w:szCs w:val="28"/>
              </w:rPr>
              <w:t>-10000</w:t>
            </w:r>
            <w:r w:rsidRPr="006F605E">
              <w:rPr>
                <w:rFonts w:ascii="Tahoma" w:eastAsia="宋体" w:hAnsi="Tahoma" w:cs="Tahoma"/>
                <w:color w:val="000000"/>
                <w:kern w:val="0"/>
                <w:sz w:val="28"/>
                <w:szCs w:val="28"/>
              </w:rPr>
              <w:t>万元）</w:t>
            </w:r>
            <w:r w:rsidRPr="006F605E">
              <w:rPr>
                <w:rFonts w:ascii="Tahoma" w:eastAsia="宋体" w:hAnsi="Tahoma" w:cs="Tahoma"/>
                <w:color w:val="000000"/>
                <w:kern w:val="0"/>
                <w:sz w:val="28"/>
                <w:szCs w:val="28"/>
              </w:rPr>
              <w:t>*0.00625%=50</w:t>
            </w:r>
            <w:r w:rsidRPr="006F605E">
              <w:rPr>
                <w:rFonts w:ascii="Tahoma" w:eastAsia="宋体" w:hAnsi="Tahoma" w:cs="Tahoma"/>
                <w:color w:val="000000"/>
                <w:kern w:val="0"/>
                <w:sz w:val="28"/>
                <w:szCs w:val="28"/>
              </w:rPr>
              <w:t>万元</w:t>
            </w:r>
          </w:p>
        </w:tc>
      </w:tr>
      <w:tr w:rsidR="006F605E" w:rsidRPr="006F605E" w:rsidTr="006F605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50</w:t>
            </w:r>
            <w:r w:rsidRPr="006F605E">
              <w:rPr>
                <w:rFonts w:ascii="Tahoma" w:eastAsia="宋体" w:hAnsi="Tahoma" w:cs="Tahoma"/>
                <w:color w:val="000000"/>
                <w:kern w:val="0"/>
                <w:sz w:val="28"/>
                <w:szCs w:val="28"/>
              </w:rPr>
              <w:t>亿元以上</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50</w:t>
            </w:r>
            <w:r w:rsidRPr="006F605E">
              <w:rPr>
                <w:rFonts w:ascii="Tahoma" w:eastAsia="宋体" w:hAnsi="Tahoma" w:cs="Tahoma"/>
                <w:color w:val="000000"/>
                <w:kern w:val="0"/>
                <w:sz w:val="28"/>
                <w:szCs w:val="28"/>
              </w:rPr>
              <w:t>万元</w:t>
            </w:r>
          </w:p>
        </w:tc>
      </w:tr>
    </w:tbl>
    <w:p w:rsidR="006F605E" w:rsidRPr="006F605E" w:rsidRDefault="006F605E" w:rsidP="006125AF">
      <w:pPr>
        <w:widowControl/>
        <w:shd w:val="clear" w:color="auto" w:fill="FFFFFF"/>
        <w:jc w:val="center"/>
        <w:rPr>
          <w:rFonts w:ascii="Tahoma" w:eastAsia="宋体" w:hAnsi="Tahoma" w:cs="Tahoma"/>
          <w:color w:val="000000"/>
          <w:kern w:val="0"/>
          <w:sz w:val="28"/>
          <w:szCs w:val="28"/>
        </w:rPr>
      </w:pPr>
      <w:r w:rsidRPr="006F605E">
        <w:rPr>
          <w:rFonts w:ascii="Tahoma" w:eastAsia="宋体" w:hAnsi="Tahoma" w:cs="Tahoma"/>
          <w:color w:val="000000"/>
          <w:kern w:val="0"/>
          <w:sz w:val="28"/>
          <w:szCs w:val="28"/>
        </w:rPr>
        <w:t>注：每一档编制费用实行累进计算，公式为：编制费用</w:t>
      </w:r>
      <w:r w:rsidRPr="006F605E">
        <w:rPr>
          <w:rFonts w:ascii="Tahoma" w:eastAsia="宋体" w:hAnsi="Tahoma" w:cs="Tahoma"/>
          <w:color w:val="000000"/>
          <w:kern w:val="0"/>
          <w:sz w:val="28"/>
          <w:szCs w:val="28"/>
        </w:rPr>
        <w:t>=</w:t>
      </w:r>
      <w:r w:rsidRPr="006F605E">
        <w:rPr>
          <w:rFonts w:ascii="Tahoma" w:eastAsia="宋体" w:hAnsi="Tahoma" w:cs="Tahoma"/>
          <w:color w:val="000000"/>
          <w:kern w:val="0"/>
          <w:sz w:val="28"/>
          <w:szCs w:val="28"/>
        </w:rPr>
        <w:t>本档最低编制费用</w:t>
      </w:r>
      <w:r w:rsidRPr="006F605E">
        <w:rPr>
          <w:rFonts w:ascii="Tahoma" w:eastAsia="宋体" w:hAnsi="Tahoma" w:cs="Tahoma"/>
          <w:color w:val="000000"/>
          <w:kern w:val="0"/>
          <w:sz w:val="28"/>
          <w:szCs w:val="28"/>
        </w:rPr>
        <w:t>+</w:t>
      </w:r>
      <w:r w:rsidRPr="006F605E">
        <w:rPr>
          <w:rFonts w:ascii="Tahoma" w:eastAsia="宋体" w:hAnsi="Tahoma" w:cs="Tahoma"/>
          <w:color w:val="000000"/>
          <w:kern w:val="0"/>
          <w:sz w:val="28"/>
          <w:szCs w:val="28"/>
        </w:rPr>
        <w:t>（工程投资额</w:t>
      </w:r>
      <w:r w:rsidRPr="006F605E">
        <w:rPr>
          <w:rFonts w:ascii="Tahoma" w:eastAsia="宋体" w:hAnsi="Tahoma" w:cs="Tahoma"/>
          <w:color w:val="000000"/>
          <w:kern w:val="0"/>
          <w:sz w:val="28"/>
          <w:szCs w:val="28"/>
        </w:rPr>
        <w:t>-</w:t>
      </w:r>
      <w:r w:rsidRPr="006F605E">
        <w:rPr>
          <w:rFonts w:ascii="Tahoma" w:eastAsia="宋体" w:hAnsi="Tahoma" w:cs="Tahoma"/>
          <w:color w:val="000000"/>
          <w:kern w:val="0"/>
          <w:sz w:val="28"/>
          <w:szCs w:val="28"/>
        </w:rPr>
        <w:t>本档最低工程投资额）</w:t>
      </w:r>
      <w:r w:rsidRPr="006F605E">
        <w:rPr>
          <w:rFonts w:ascii="Tahoma" w:eastAsia="宋体" w:hAnsi="Tahoma" w:cs="Tahoma"/>
          <w:color w:val="000000"/>
          <w:kern w:val="0"/>
          <w:sz w:val="28"/>
          <w:szCs w:val="28"/>
        </w:rPr>
        <w:t>*</w:t>
      </w:r>
      <w:r w:rsidRPr="006F605E">
        <w:rPr>
          <w:rFonts w:ascii="Tahoma" w:eastAsia="宋体" w:hAnsi="Tahoma" w:cs="Tahoma"/>
          <w:color w:val="000000"/>
          <w:kern w:val="0"/>
          <w:sz w:val="28"/>
          <w:szCs w:val="28"/>
        </w:rPr>
        <w:t>费率</w:t>
      </w:r>
      <w:r w:rsidRPr="006F605E">
        <w:rPr>
          <w:rFonts w:ascii="Tahoma" w:eastAsia="宋体" w:hAnsi="Tahoma" w:cs="Tahoma"/>
          <w:color w:val="000000"/>
          <w:kern w:val="0"/>
          <w:sz w:val="28"/>
          <w:szCs w:val="28"/>
        </w:rPr>
        <w:br/>
      </w:r>
      <w:r w:rsidRPr="006F605E">
        <w:rPr>
          <w:rFonts w:ascii="Tahoma" w:eastAsia="宋体" w:hAnsi="Tahoma" w:cs="Tahoma"/>
          <w:color w:val="000000"/>
          <w:kern w:val="0"/>
          <w:sz w:val="28"/>
          <w:szCs w:val="28"/>
        </w:rPr>
        <w:lastRenderedPageBreak/>
        <w:br/>
        <w:t>       2</w:t>
      </w:r>
      <w:r w:rsidRPr="006F605E">
        <w:rPr>
          <w:rFonts w:ascii="Tahoma" w:eastAsia="宋体" w:hAnsi="Tahoma" w:cs="Tahoma"/>
          <w:color w:val="000000"/>
          <w:kern w:val="0"/>
          <w:sz w:val="28"/>
          <w:szCs w:val="28"/>
        </w:rPr>
        <w:t>、评价建设建设项目社会稳定风险评估报告的基准收费标准</w:t>
      </w:r>
    </w:p>
    <w:tbl>
      <w:tblPr>
        <w:tblW w:w="1224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02"/>
        <w:gridCol w:w="1176"/>
        <w:gridCol w:w="985"/>
        <w:gridCol w:w="7177"/>
      </w:tblGrid>
      <w:tr w:rsidR="006F605E" w:rsidRPr="006F605E" w:rsidTr="006F605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总投资</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费率</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社会稳定风险评估报告评价费用算例</w:t>
            </w:r>
          </w:p>
        </w:tc>
      </w:tr>
      <w:tr w:rsidR="006F605E" w:rsidRPr="006F605E" w:rsidTr="006F605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总投资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费用算计</w:t>
            </w:r>
          </w:p>
        </w:tc>
      </w:tr>
      <w:tr w:rsidR="006F605E" w:rsidRPr="006F605E" w:rsidTr="006F605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1</w:t>
            </w:r>
            <w:r w:rsidRPr="006F605E">
              <w:rPr>
                <w:rFonts w:ascii="Tahoma" w:eastAsia="宋体" w:hAnsi="Tahoma" w:cs="Tahoma"/>
                <w:color w:val="000000"/>
                <w:kern w:val="0"/>
                <w:sz w:val="28"/>
                <w:szCs w:val="28"/>
              </w:rPr>
              <w:t>亿元（含）以下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1</w:t>
            </w:r>
            <w:r w:rsidRPr="006F605E">
              <w:rPr>
                <w:rFonts w:ascii="Tahoma" w:eastAsia="宋体" w:hAnsi="Tahoma" w:cs="Tahoma"/>
                <w:color w:val="000000"/>
                <w:kern w:val="0"/>
                <w:sz w:val="28"/>
                <w:szCs w:val="28"/>
              </w:rPr>
              <w:t>亿元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4</w:t>
            </w:r>
            <w:r w:rsidRPr="006F605E">
              <w:rPr>
                <w:rFonts w:ascii="Tahoma" w:eastAsia="宋体" w:hAnsi="Tahoma" w:cs="Tahoma"/>
                <w:color w:val="000000"/>
                <w:kern w:val="0"/>
                <w:sz w:val="28"/>
                <w:szCs w:val="28"/>
              </w:rPr>
              <w:t>万元</w:t>
            </w:r>
          </w:p>
        </w:tc>
      </w:tr>
      <w:tr w:rsidR="006F605E" w:rsidRPr="006F605E" w:rsidTr="006F605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1</w:t>
            </w:r>
            <w:r w:rsidRPr="006F605E">
              <w:rPr>
                <w:rFonts w:ascii="Tahoma" w:eastAsia="宋体" w:hAnsi="Tahoma" w:cs="Tahoma"/>
                <w:color w:val="000000"/>
                <w:kern w:val="0"/>
                <w:sz w:val="28"/>
                <w:szCs w:val="28"/>
              </w:rPr>
              <w:t>亿元</w:t>
            </w:r>
            <w:r w:rsidRPr="006F605E">
              <w:rPr>
                <w:rFonts w:ascii="Tahoma" w:eastAsia="宋体" w:hAnsi="Tahoma" w:cs="Tahoma"/>
                <w:color w:val="000000"/>
                <w:kern w:val="0"/>
                <w:sz w:val="28"/>
                <w:szCs w:val="28"/>
              </w:rPr>
              <w:t>-5</w:t>
            </w:r>
            <w:r w:rsidRPr="006F605E">
              <w:rPr>
                <w:rFonts w:ascii="Tahoma" w:eastAsia="宋体" w:hAnsi="Tahoma" w:cs="Tahoma"/>
                <w:color w:val="000000"/>
                <w:kern w:val="0"/>
                <w:sz w:val="28"/>
                <w:szCs w:val="28"/>
              </w:rPr>
              <w:t>亿元（含）</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0.015%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5</w:t>
            </w:r>
            <w:r w:rsidRPr="006F605E">
              <w:rPr>
                <w:rFonts w:ascii="Tahoma" w:eastAsia="宋体" w:hAnsi="Tahoma" w:cs="Tahoma"/>
                <w:color w:val="000000"/>
                <w:kern w:val="0"/>
                <w:sz w:val="28"/>
                <w:szCs w:val="28"/>
              </w:rPr>
              <w:t>亿元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4</w:t>
            </w:r>
            <w:r w:rsidRPr="006F605E">
              <w:rPr>
                <w:rFonts w:ascii="Tahoma" w:eastAsia="宋体" w:hAnsi="Tahoma" w:cs="Tahoma"/>
                <w:color w:val="000000"/>
                <w:kern w:val="0"/>
                <w:sz w:val="28"/>
                <w:szCs w:val="28"/>
              </w:rPr>
              <w:t>万元</w:t>
            </w:r>
            <w:r w:rsidRPr="006F605E">
              <w:rPr>
                <w:rFonts w:ascii="Tahoma" w:eastAsia="宋体" w:hAnsi="Tahoma" w:cs="Tahoma"/>
                <w:color w:val="000000"/>
                <w:kern w:val="0"/>
                <w:sz w:val="28"/>
                <w:szCs w:val="28"/>
              </w:rPr>
              <w:t>+</w:t>
            </w:r>
            <w:r w:rsidRPr="006F605E">
              <w:rPr>
                <w:rFonts w:ascii="Tahoma" w:eastAsia="宋体" w:hAnsi="Tahoma" w:cs="Tahoma"/>
                <w:color w:val="000000"/>
                <w:kern w:val="0"/>
                <w:sz w:val="28"/>
                <w:szCs w:val="28"/>
              </w:rPr>
              <w:t>（</w:t>
            </w:r>
            <w:r w:rsidRPr="006F605E">
              <w:rPr>
                <w:rFonts w:ascii="Tahoma" w:eastAsia="宋体" w:hAnsi="Tahoma" w:cs="Tahoma"/>
                <w:color w:val="000000"/>
                <w:kern w:val="0"/>
                <w:sz w:val="28"/>
                <w:szCs w:val="28"/>
              </w:rPr>
              <w:t>50000</w:t>
            </w:r>
            <w:r w:rsidRPr="006F605E">
              <w:rPr>
                <w:rFonts w:ascii="Tahoma" w:eastAsia="宋体" w:hAnsi="Tahoma" w:cs="Tahoma"/>
                <w:color w:val="000000"/>
                <w:kern w:val="0"/>
                <w:sz w:val="28"/>
                <w:szCs w:val="28"/>
              </w:rPr>
              <w:t>万元</w:t>
            </w:r>
            <w:r w:rsidRPr="006F605E">
              <w:rPr>
                <w:rFonts w:ascii="Tahoma" w:eastAsia="宋体" w:hAnsi="Tahoma" w:cs="Tahoma"/>
                <w:color w:val="000000"/>
                <w:kern w:val="0"/>
                <w:sz w:val="28"/>
                <w:szCs w:val="28"/>
              </w:rPr>
              <w:t>-10000</w:t>
            </w:r>
            <w:r w:rsidRPr="006F605E">
              <w:rPr>
                <w:rFonts w:ascii="Tahoma" w:eastAsia="宋体" w:hAnsi="Tahoma" w:cs="Tahoma"/>
                <w:color w:val="000000"/>
                <w:kern w:val="0"/>
                <w:sz w:val="28"/>
                <w:szCs w:val="28"/>
              </w:rPr>
              <w:t>万元）</w:t>
            </w:r>
            <w:r w:rsidRPr="006F605E">
              <w:rPr>
                <w:rFonts w:ascii="Tahoma" w:eastAsia="宋体" w:hAnsi="Tahoma" w:cs="Tahoma"/>
                <w:color w:val="000000"/>
                <w:kern w:val="0"/>
                <w:sz w:val="28"/>
                <w:szCs w:val="28"/>
              </w:rPr>
              <w:t>*0.015%=10</w:t>
            </w:r>
            <w:r w:rsidRPr="006F605E">
              <w:rPr>
                <w:rFonts w:ascii="Tahoma" w:eastAsia="宋体" w:hAnsi="Tahoma" w:cs="Tahoma"/>
                <w:color w:val="000000"/>
                <w:kern w:val="0"/>
                <w:sz w:val="28"/>
                <w:szCs w:val="28"/>
              </w:rPr>
              <w:t>万元</w:t>
            </w:r>
          </w:p>
        </w:tc>
      </w:tr>
      <w:tr w:rsidR="006F605E" w:rsidRPr="006F605E" w:rsidTr="006F605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5</w:t>
            </w:r>
            <w:r w:rsidRPr="006F605E">
              <w:rPr>
                <w:rFonts w:ascii="Tahoma" w:eastAsia="宋体" w:hAnsi="Tahoma" w:cs="Tahoma"/>
                <w:color w:val="000000"/>
                <w:kern w:val="0"/>
                <w:sz w:val="28"/>
                <w:szCs w:val="28"/>
              </w:rPr>
              <w:t>亿元</w:t>
            </w:r>
            <w:r w:rsidRPr="006F605E">
              <w:rPr>
                <w:rFonts w:ascii="Tahoma" w:eastAsia="宋体" w:hAnsi="Tahoma" w:cs="Tahoma"/>
                <w:color w:val="000000"/>
                <w:kern w:val="0"/>
                <w:sz w:val="28"/>
                <w:szCs w:val="28"/>
              </w:rPr>
              <w:t>-10</w:t>
            </w:r>
            <w:r w:rsidRPr="006F605E">
              <w:rPr>
                <w:rFonts w:ascii="Tahoma" w:eastAsia="宋体" w:hAnsi="Tahoma" w:cs="Tahoma"/>
                <w:color w:val="000000"/>
                <w:kern w:val="0"/>
                <w:sz w:val="28"/>
                <w:szCs w:val="28"/>
              </w:rPr>
              <w:t>亿元（含）</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0.01%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10</w:t>
            </w:r>
            <w:r w:rsidRPr="006F605E">
              <w:rPr>
                <w:rFonts w:ascii="Tahoma" w:eastAsia="宋体" w:hAnsi="Tahoma" w:cs="Tahoma"/>
                <w:color w:val="000000"/>
                <w:kern w:val="0"/>
                <w:sz w:val="28"/>
                <w:szCs w:val="28"/>
              </w:rPr>
              <w:t>亿元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10</w:t>
            </w:r>
            <w:r w:rsidRPr="006F605E">
              <w:rPr>
                <w:rFonts w:ascii="Tahoma" w:eastAsia="宋体" w:hAnsi="Tahoma" w:cs="Tahoma"/>
                <w:color w:val="000000"/>
                <w:kern w:val="0"/>
                <w:sz w:val="28"/>
                <w:szCs w:val="28"/>
              </w:rPr>
              <w:t>万元</w:t>
            </w:r>
            <w:r w:rsidRPr="006F605E">
              <w:rPr>
                <w:rFonts w:ascii="Tahoma" w:eastAsia="宋体" w:hAnsi="Tahoma" w:cs="Tahoma"/>
                <w:color w:val="000000"/>
                <w:kern w:val="0"/>
                <w:sz w:val="28"/>
                <w:szCs w:val="28"/>
              </w:rPr>
              <w:t>+</w:t>
            </w:r>
            <w:r w:rsidRPr="006F605E">
              <w:rPr>
                <w:rFonts w:ascii="Tahoma" w:eastAsia="宋体" w:hAnsi="Tahoma" w:cs="Tahoma"/>
                <w:color w:val="000000"/>
                <w:kern w:val="0"/>
                <w:sz w:val="28"/>
                <w:szCs w:val="28"/>
              </w:rPr>
              <w:t>（</w:t>
            </w:r>
            <w:r w:rsidRPr="006F605E">
              <w:rPr>
                <w:rFonts w:ascii="Tahoma" w:eastAsia="宋体" w:hAnsi="Tahoma" w:cs="Tahoma"/>
                <w:color w:val="000000"/>
                <w:kern w:val="0"/>
                <w:sz w:val="28"/>
                <w:szCs w:val="28"/>
              </w:rPr>
              <w:t>50000</w:t>
            </w:r>
            <w:r w:rsidRPr="006F605E">
              <w:rPr>
                <w:rFonts w:ascii="Tahoma" w:eastAsia="宋体" w:hAnsi="Tahoma" w:cs="Tahoma"/>
                <w:color w:val="000000"/>
                <w:kern w:val="0"/>
                <w:sz w:val="28"/>
                <w:szCs w:val="28"/>
              </w:rPr>
              <w:t>万元</w:t>
            </w:r>
            <w:r w:rsidRPr="006F605E">
              <w:rPr>
                <w:rFonts w:ascii="Tahoma" w:eastAsia="宋体" w:hAnsi="Tahoma" w:cs="Tahoma"/>
                <w:color w:val="000000"/>
                <w:kern w:val="0"/>
                <w:sz w:val="28"/>
                <w:szCs w:val="28"/>
              </w:rPr>
              <w:t>-10000</w:t>
            </w:r>
            <w:r w:rsidRPr="006F605E">
              <w:rPr>
                <w:rFonts w:ascii="Tahoma" w:eastAsia="宋体" w:hAnsi="Tahoma" w:cs="Tahoma"/>
                <w:color w:val="000000"/>
                <w:kern w:val="0"/>
                <w:sz w:val="28"/>
                <w:szCs w:val="28"/>
              </w:rPr>
              <w:t>万元）</w:t>
            </w:r>
            <w:r w:rsidRPr="006F605E">
              <w:rPr>
                <w:rFonts w:ascii="Tahoma" w:eastAsia="宋体" w:hAnsi="Tahoma" w:cs="Tahoma"/>
                <w:color w:val="000000"/>
                <w:kern w:val="0"/>
                <w:sz w:val="28"/>
                <w:szCs w:val="28"/>
              </w:rPr>
              <w:t>*0.01%=15</w:t>
            </w:r>
            <w:r w:rsidRPr="006F605E">
              <w:rPr>
                <w:rFonts w:ascii="Tahoma" w:eastAsia="宋体" w:hAnsi="Tahoma" w:cs="Tahoma"/>
                <w:color w:val="000000"/>
                <w:kern w:val="0"/>
                <w:sz w:val="28"/>
                <w:szCs w:val="28"/>
              </w:rPr>
              <w:t>万元</w:t>
            </w:r>
          </w:p>
        </w:tc>
      </w:tr>
      <w:tr w:rsidR="006F605E" w:rsidRPr="006F605E" w:rsidTr="006F605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10</w:t>
            </w:r>
            <w:r w:rsidRPr="006F605E">
              <w:rPr>
                <w:rFonts w:ascii="Tahoma" w:eastAsia="宋体" w:hAnsi="Tahoma" w:cs="Tahoma"/>
                <w:color w:val="000000"/>
                <w:kern w:val="0"/>
                <w:sz w:val="28"/>
                <w:szCs w:val="28"/>
              </w:rPr>
              <w:t>亿元</w:t>
            </w:r>
            <w:r w:rsidRPr="006F605E">
              <w:rPr>
                <w:rFonts w:ascii="Tahoma" w:eastAsia="宋体" w:hAnsi="Tahoma" w:cs="Tahoma"/>
                <w:color w:val="000000"/>
                <w:kern w:val="0"/>
                <w:sz w:val="28"/>
                <w:szCs w:val="28"/>
              </w:rPr>
              <w:t>-50</w:t>
            </w:r>
            <w:r w:rsidRPr="006F605E">
              <w:rPr>
                <w:rFonts w:ascii="Tahoma" w:eastAsia="宋体" w:hAnsi="Tahoma" w:cs="Tahoma"/>
                <w:color w:val="000000"/>
                <w:kern w:val="0"/>
                <w:sz w:val="28"/>
                <w:szCs w:val="28"/>
              </w:rPr>
              <w:t>亿元（含）</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0.0025%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50</w:t>
            </w:r>
            <w:r w:rsidRPr="006F605E">
              <w:rPr>
                <w:rFonts w:ascii="Tahoma" w:eastAsia="宋体" w:hAnsi="Tahoma" w:cs="Tahoma"/>
                <w:color w:val="000000"/>
                <w:kern w:val="0"/>
                <w:sz w:val="28"/>
                <w:szCs w:val="28"/>
              </w:rPr>
              <w:t>亿元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15</w:t>
            </w:r>
            <w:r w:rsidRPr="006F605E">
              <w:rPr>
                <w:rFonts w:ascii="Tahoma" w:eastAsia="宋体" w:hAnsi="Tahoma" w:cs="Tahoma"/>
                <w:color w:val="000000"/>
                <w:kern w:val="0"/>
                <w:sz w:val="28"/>
                <w:szCs w:val="28"/>
              </w:rPr>
              <w:t>万元</w:t>
            </w:r>
            <w:r w:rsidRPr="006F605E">
              <w:rPr>
                <w:rFonts w:ascii="Tahoma" w:eastAsia="宋体" w:hAnsi="Tahoma" w:cs="Tahoma"/>
                <w:color w:val="000000"/>
                <w:kern w:val="0"/>
                <w:sz w:val="28"/>
                <w:szCs w:val="28"/>
              </w:rPr>
              <w:t>+</w:t>
            </w:r>
            <w:r w:rsidRPr="006F605E">
              <w:rPr>
                <w:rFonts w:ascii="Tahoma" w:eastAsia="宋体" w:hAnsi="Tahoma" w:cs="Tahoma"/>
                <w:color w:val="000000"/>
                <w:kern w:val="0"/>
                <w:sz w:val="28"/>
                <w:szCs w:val="28"/>
              </w:rPr>
              <w:t>（</w:t>
            </w:r>
            <w:r w:rsidRPr="006F605E">
              <w:rPr>
                <w:rFonts w:ascii="Tahoma" w:eastAsia="宋体" w:hAnsi="Tahoma" w:cs="Tahoma"/>
                <w:color w:val="000000"/>
                <w:kern w:val="0"/>
                <w:sz w:val="28"/>
                <w:szCs w:val="28"/>
              </w:rPr>
              <w:t>50000</w:t>
            </w:r>
            <w:r w:rsidRPr="006F605E">
              <w:rPr>
                <w:rFonts w:ascii="Tahoma" w:eastAsia="宋体" w:hAnsi="Tahoma" w:cs="Tahoma"/>
                <w:color w:val="000000"/>
                <w:kern w:val="0"/>
                <w:sz w:val="28"/>
                <w:szCs w:val="28"/>
              </w:rPr>
              <w:t>万元</w:t>
            </w:r>
            <w:r w:rsidRPr="006F605E">
              <w:rPr>
                <w:rFonts w:ascii="Tahoma" w:eastAsia="宋体" w:hAnsi="Tahoma" w:cs="Tahoma"/>
                <w:color w:val="000000"/>
                <w:kern w:val="0"/>
                <w:sz w:val="28"/>
                <w:szCs w:val="28"/>
              </w:rPr>
              <w:t>-10000</w:t>
            </w:r>
            <w:r w:rsidRPr="006F605E">
              <w:rPr>
                <w:rFonts w:ascii="Tahoma" w:eastAsia="宋体" w:hAnsi="Tahoma" w:cs="Tahoma"/>
                <w:color w:val="000000"/>
                <w:kern w:val="0"/>
                <w:sz w:val="28"/>
                <w:szCs w:val="28"/>
              </w:rPr>
              <w:t>万元）</w:t>
            </w:r>
            <w:r w:rsidRPr="006F605E">
              <w:rPr>
                <w:rFonts w:ascii="Tahoma" w:eastAsia="宋体" w:hAnsi="Tahoma" w:cs="Tahoma"/>
                <w:color w:val="000000"/>
                <w:kern w:val="0"/>
                <w:sz w:val="28"/>
                <w:szCs w:val="28"/>
              </w:rPr>
              <w:t>*0.0025%=25</w:t>
            </w:r>
            <w:r w:rsidRPr="006F605E">
              <w:rPr>
                <w:rFonts w:ascii="Tahoma" w:eastAsia="宋体" w:hAnsi="Tahoma" w:cs="Tahoma"/>
                <w:color w:val="000000"/>
                <w:kern w:val="0"/>
                <w:sz w:val="28"/>
                <w:szCs w:val="28"/>
              </w:rPr>
              <w:t>万元</w:t>
            </w:r>
          </w:p>
        </w:tc>
      </w:tr>
      <w:tr w:rsidR="006F605E" w:rsidRPr="006F605E" w:rsidTr="006F605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50</w:t>
            </w:r>
            <w:r w:rsidRPr="006F605E">
              <w:rPr>
                <w:rFonts w:ascii="Tahoma" w:eastAsia="宋体" w:hAnsi="Tahoma" w:cs="Tahoma"/>
                <w:color w:val="000000"/>
                <w:kern w:val="0"/>
                <w:sz w:val="28"/>
                <w:szCs w:val="28"/>
              </w:rPr>
              <w:t>亿元以上</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25</w:t>
            </w:r>
            <w:r w:rsidRPr="006F605E">
              <w:rPr>
                <w:rFonts w:ascii="Tahoma" w:eastAsia="宋体" w:hAnsi="Tahoma" w:cs="Tahoma"/>
                <w:color w:val="000000"/>
                <w:kern w:val="0"/>
                <w:sz w:val="28"/>
                <w:szCs w:val="28"/>
              </w:rPr>
              <w:t>万元</w:t>
            </w:r>
          </w:p>
        </w:tc>
      </w:tr>
    </w:tbl>
    <w:p w:rsidR="006F605E" w:rsidRDefault="006F605E" w:rsidP="006F605E">
      <w:pPr>
        <w:widowControl/>
        <w:shd w:val="clear" w:color="auto" w:fill="FFFFFF"/>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注：每一档编制费用实行累进计算，公式为：编制费用</w:t>
      </w:r>
      <w:r w:rsidRPr="006F605E">
        <w:rPr>
          <w:rFonts w:ascii="Tahoma" w:eastAsia="宋体" w:hAnsi="Tahoma" w:cs="Tahoma"/>
          <w:color w:val="000000"/>
          <w:kern w:val="0"/>
          <w:sz w:val="28"/>
          <w:szCs w:val="28"/>
        </w:rPr>
        <w:t>=</w:t>
      </w:r>
      <w:r w:rsidRPr="006F605E">
        <w:rPr>
          <w:rFonts w:ascii="Tahoma" w:eastAsia="宋体" w:hAnsi="Tahoma" w:cs="Tahoma"/>
          <w:color w:val="000000"/>
          <w:kern w:val="0"/>
          <w:sz w:val="28"/>
          <w:szCs w:val="28"/>
        </w:rPr>
        <w:t>本档最低编制费用</w:t>
      </w:r>
      <w:r w:rsidRPr="006F605E">
        <w:rPr>
          <w:rFonts w:ascii="Tahoma" w:eastAsia="宋体" w:hAnsi="Tahoma" w:cs="Tahoma"/>
          <w:color w:val="000000"/>
          <w:kern w:val="0"/>
          <w:sz w:val="28"/>
          <w:szCs w:val="28"/>
        </w:rPr>
        <w:t>+</w:t>
      </w:r>
      <w:r w:rsidRPr="006F605E">
        <w:rPr>
          <w:rFonts w:ascii="Tahoma" w:eastAsia="宋体" w:hAnsi="Tahoma" w:cs="Tahoma"/>
          <w:color w:val="000000"/>
          <w:kern w:val="0"/>
          <w:sz w:val="28"/>
          <w:szCs w:val="28"/>
        </w:rPr>
        <w:t>（工程投资额</w:t>
      </w:r>
      <w:r w:rsidRPr="006F605E">
        <w:rPr>
          <w:rFonts w:ascii="Tahoma" w:eastAsia="宋体" w:hAnsi="Tahoma" w:cs="Tahoma"/>
          <w:color w:val="000000"/>
          <w:kern w:val="0"/>
          <w:sz w:val="28"/>
          <w:szCs w:val="28"/>
        </w:rPr>
        <w:t>-</w:t>
      </w:r>
      <w:r w:rsidRPr="006F605E">
        <w:rPr>
          <w:rFonts w:ascii="Tahoma" w:eastAsia="宋体" w:hAnsi="Tahoma" w:cs="Tahoma"/>
          <w:color w:val="000000"/>
          <w:kern w:val="0"/>
          <w:sz w:val="28"/>
          <w:szCs w:val="28"/>
        </w:rPr>
        <w:t>本档最低工程投资额）</w:t>
      </w:r>
      <w:r w:rsidRPr="006F605E">
        <w:rPr>
          <w:rFonts w:ascii="Tahoma" w:eastAsia="宋体" w:hAnsi="Tahoma" w:cs="Tahoma"/>
          <w:color w:val="000000"/>
          <w:kern w:val="0"/>
          <w:sz w:val="28"/>
          <w:szCs w:val="28"/>
        </w:rPr>
        <w:t>*</w:t>
      </w:r>
      <w:r w:rsidRPr="006F605E">
        <w:rPr>
          <w:rFonts w:ascii="Tahoma" w:eastAsia="宋体" w:hAnsi="Tahoma" w:cs="Tahoma"/>
          <w:color w:val="000000"/>
          <w:kern w:val="0"/>
          <w:sz w:val="28"/>
          <w:szCs w:val="28"/>
        </w:rPr>
        <w:t>费率</w:t>
      </w:r>
      <w:r w:rsidRPr="006125AF">
        <w:rPr>
          <w:rFonts w:ascii="Tahoma" w:eastAsia="宋体" w:hAnsi="Tahoma" w:cs="Tahoma"/>
          <w:color w:val="000000"/>
          <w:kern w:val="0"/>
          <w:sz w:val="28"/>
          <w:szCs w:val="28"/>
        </w:rPr>
        <w:br/>
      </w:r>
    </w:p>
    <w:p w:rsidR="006125AF" w:rsidRPr="006F605E" w:rsidRDefault="006125AF" w:rsidP="006F605E">
      <w:pPr>
        <w:widowControl/>
        <w:shd w:val="clear" w:color="auto" w:fill="FFFFFF"/>
        <w:wordWrap w:val="0"/>
        <w:jc w:val="left"/>
        <w:rPr>
          <w:rFonts w:ascii="Tahoma" w:eastAsia="宋体" w:hAnsi="Tahoma" w:cs="Tahoma"/>
          <w:color w:val="000000"/>
          <w:kern w:val="0"/>
          <w:sz w:val="28"/>
          <w:szCs w:val="28"/>
        </w:rPr>
      </w:pPr>
    </w:p>
    <w:p w:rsidR="006F605E" w:rsidRPr="006F605E" w:rsidRDefault="006F605E" w:rsidP="006F605E">
      <w:pPr>
        <w:widowControl/>
        <w:shd w:val="clear" w:color="auto" w:fill="FFFFFF"/>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lastRenderedPageBreak/>
        <w:t> 3</w:t>
      </w:r>
      <w:r w:rsidRPr="006F605E">
        <w:rPr>
          <w:rFonts w:ascii="Tahoma" w:eastAsia="宋体" w:hAnsi="Tahoma" w:cs="Tahoma"/>
          <w:color w:val="000000"/>
          <w:kern w:val="0"/>
          <w:sz w:val="28"/>
          <w:szCs w:val="28"/>
        </w:rPr>
        <w:t>、分档收费调整系数</w:t>
      </w:r>
    </w:p>
    <w:p w:rsidR="006F605E" w:rsidRPr="006F605E" w:rsidRDefault="006F605E" w:rsidP="006F605E">
      <w:pPr>
        <w:widowControl/>
        <w:shd w:val="clear" w:color="auto" w:fill="FFFFFF"/>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w:t>
      </w:r>
      <w:r w:rsidRPr="006F605E">
        <w:rPr>
          <w:rFonts w:ascii="Tahoma" w:eastAsia="宋体" w:hAnsi="Tahoma" w:cs="Tahoma"/>
          <w:color w:val="000000"/>
          <w:kern w:val="0"/>
          <w:sz w:val="28"/>
          <w:szCs w:val="28"/>
        </w:rPr>
        <w:t>1</w:t>
      </w:r>
      <w:r w:rsidRPr="006F605E">
        <w:rPr>
          <w:rFonts w:ascii="Tahoma" w:eastAsia="宋体" w:hAnsi="Tahoma" w:cs="Tahoma"/>
          <w:color w:val="000000"/>
          <w:kern w:val="0"/>
          <w:sz w:val="28"/>
          <w:szCs w:val="28"/>
        </w:rPr>
        <w:t>）行业调整系数</w:t>
      </w:r>
    </w:p>
    <w:p w:rsidR="006F605E" w:rsidRPr="006F605E" w:rsidRDefault="006F605E" w:rsidP="006F605E">
      <w:pPr>
        <w:widowControl/>
        <w:shd w:val="clear" w:color="auto" w:fill="FFFFFF"/>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在上述基准收费标准的基础上，根据《关于深入开展终点建设项目社会稳定风险评估工作的通知》（</w:t>
      </w:r>
      <w:proofErr w:type="gramStart"/>
      <w:r w:rsidRPr="006F605E">
        <w:rPr>
          <w:rFonts w:ascii="Tahoma" w:eastAsia="宋体" w:hAnsi="Tahoma" w:cs="Tahoma"/>
          <w:color w:val="000000"/>
          <w:kern w:val="0"/>
          <w:sz w:val="28"/>
          <w:szCs w:val="28"/>
        </w:rPr>
        <w:t>沪发改</w:t>
      </w:r>
      <w:proofErr w:type="gramEnd"/>
      <w:r w:rsidRPr="006F605E">
        <w:rPr>
          <w:rFonts w:ascii="Tahoma" w:eastAsia="宋体" w:hAnsi="Tahoma" w:cs="Tahoma"/>
          <w:color w:val="000000"/>
          <w:kern w:val="0"/>
          <w:sz w:val="28"/>
          <w:szCs w:val="28"/>
        </w:rPr>
        <w:t>投</w:t>
      </w:r>
      <w:r w:rsidRPr="006F605E">
        <w:rPr>
          <w:rFonts w:ascii="Tahoma" w:eastAsia="宋体" w:hAnsi="Tahoma" w:cs="Tahoma"/>
          <w:color w:val="000000"/>
          <w:kern w:val="0"/>
          <w:sz w:val="28"/>
          <w:szCs w:val="28"/>
        </w:rPr>
        <w:t>[2011]169</w:t>
      </w:r>
      <w:r w:rsidRPr="006F605E">
        <w:rPr>
          <w:rFonts w:ascii="Tahoma" w:eastAsia="宋体" w:hAnsi="Tahoma" w:cs="Tahoma"/>
          <w:color w:val="000000"/>
          <w:kern w:val="0"/>
          <w:sz w:val="28"/>
          <w:szCs w:val="28"/>
        </w:rPr>
        <w:t>号）对重点领域建设项目的划分，按照下表的具体划分标准乘以相应的调整系数，进行调整：</w:t>
      </w:r>
    </w:p>
    <w:tbl>
      <w:tblPr>
        <w:tblW w:w="1224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703"/>
        <w:gridCol w:w="3537"/>
      </w:tblGrid>
      <w:tr w:rsidR="006F605E" w:rsidRPr="006F605E" w:rsidTr="006F605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重点领域建设项目分类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调整系数</w:t>
            </w:r>
          </w:p>
        </w:tc>
      </w:tr>
      <w:tr w:rsidR="006F605E" w:rsidRPr="006F605E" w:rsidTr="006F605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环境设施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1.2</w:t>
            </w:r>
          </w:p>
        </w:tc>
      </w:tr>
      <w:tr w:rsidR="006F605E" w:rsidRPr="006F605E" w:rsidTr="006F605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能源</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1.2</w:t>
            </w:r>
          </w:p>
        </w:tc>
      </w:tr>
      <w:tr w:rsidR="006F605E" w:rsidRPr="006F605E" w:rsidTr="006F605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工业</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1.0</w:t>
            </w:r>
          </w:p>
        </w:tc>
      </w:tr>
      <w:tr w:rsidR="006F605E" w:rsidRPr="006F605E" w:rsidTr="006F605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社会事业</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1.0</w:t>
            </w:r>
          </w:p>
        </w:tc>
      </w:tr>
      <w:tr w:rsidR="006F605E" w:rsidRPr="006F605E" w:rsidTr="006F605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交通运输</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1.0</w:t>
            </w:r>
          </w:p>
        </w:tc>
      </w:tr>
      <w:tr w:rsidR="006F605E" w:rsidRPr="006F605E" w:rsidTr="006F605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农业</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1.0</w:t>
            </w:r>
          </w:p>
        </w:tc>
      </w:tr>
      <w:tr w:rsidR="006F605E" w:rsidRPr="006F605E" w:rsidTr="006F605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其它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1.0</w:t>
            </w:r>
          </w:p>
        </w:tc>
      </w:tr>
    </w:tbl>
    <w:p w:rsidR="006F605E" w:rsidRPr="006F605E" w:rsidRDefault="006F605E" w:rsidP="006F605E">
      <w:pPr>
        <w:widowControl/>
        <w:shd w:val="clear" w:color="auto" w:fill="FFFFFF"/>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w:t>
      </w:r>
      <w:r w:rsidRPr="006F605E">
        <w:rPr>
          <w:rFonts w:ascii="Tahoma" w:eastAsia="宋体" w:hAnsi="Tahoma" w:cs="Tahoma"/>
          <w:color w:val="000000"/>
          <w:kern w:val="0"/>
          <w:sz w:val="28"/>
          <w:szCs w:val="28"/>
        </w:rPr>
        <w:t>2</w:t>
      </w:r>
      <w:r w:rsidRPr="006F605E">
        <w:rPr>
          <w:rFonts w:ascii="Tahoma" w:eastAsia="宋体" w:hAnsi="Tahoma" w:cs="Tahoma"/>
          <w:color w:val="000000"/>
          <w:kern w:val="0"/>
          <w:sz w:val="28"/>
          <w:szCs w:val="28"/>
        </w:rPr>
        <w:t>）社会稳定风险敏感程度调整系数</w:t>
      </w:r>
    </w:p>
    <w:p w:rsidR="006F605E" w:rsidRPr="006F605E" w:rsidRDefault="006F605E" w:rsidP="006F605E">
      <w:pPr>
        <w:widowControl/>
        <w:shd w:val="clear" w:color="auto" w:fill="FFFFFF"/>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lastRenderedPageBreak/>
        <w:t>在上述收费标准的基础上，根据项目社会稳定风险评估敏感程度，按照下表的具体划分标准乘以相应的调整系数，进行调整：</w:t>
      </w:r>
      <w:bookmarkStart w:id="0" w:name="_GoBack"/>
      <w:bookmarkEnd w:id="0"/>
    </w:p>
    <w:tbl>
      <w:tblPr>
        <w:tblW w:w="1224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576"/>
        <w:gridCol w:w="1664"/>
      </w:tblGrid>
      <w:tr w:rsidR="006F605E" w:rsidRPr="006F605E" w:rsidTr="006F605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社会稳定风险敏感程度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调整系数</w:t>
            </w:r>
          </w:p>
        </w:tc>
      </w:tr>
      <w:tr w:rsidR="006F605E" w:rsidRPr="006F605E" w:rsidTr="006F605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项目规划方案或环境影响评价公示后，项目前期已发生群众</w:t>
            </w:r>
            <w:r w:rsidRPr="006F605E">
              <w:rPr>
                <w:rFonts w:ascii="Tahoma" w:eastAsia="宋体" w:hAnsi="Tahoma" w:cs="Tahoma"/>
                <w:color w:val="000000"/>
                <w:kern w:val="0"/>
                <w:sz w:val="28"/>
                <w:szCs w:val="28"/>
              </w:rPr>
              <w:br/>
            </w:r>
            <w:r w:rsidRPr="006F605E">
              <w:rPr>
                <w:rFonts w:ascii="Tahoma" w:eastAsia="宋体" w:hAnsi="Tahoma" w:cs="Tahoma"/>
                <w:color w:val="000000"/>
                <w:kern w:val="0"/>
                <w:sz w:val="28"/>
                <w:szCs w:val="28"/>
              </w:rPr>
              <w:t>集体上访等群体性事件的项目</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1.2</w:t>
            </w:r>
          </w:p>
        </w:tc>
      </w:tr>
      <w:tr w:rsidR="006F605E" w:rsidRPr="006F605E" w:rsidTr="006F605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项目规划方案或环境影响评价尚未公示，项目社会稳定风险</w:t>
            </w:r>
            <w:r w:rsidRPr="006F605E">
              <w:rPr>
                <w:rFonts w:ascii="Tahoma" w:eastAsia="宋体" w:hAnsi="Tahoma" w:cs="Tahoma"/>
                <w:color w:val="000000"/>
                <w:kern w:val="0"/>
                <w:sz w:val="28"/>
                <w:szCs w:val="28"/>
              </w:rPr>
              <w:br/>
            </w:r>
            <w:r w:rsidRPr="006F605E">
              <w:rPr>
                <w:rFonts w:ascii="Tahoma" w:eastAsia="宋体" w:hAnsi="Tahoma" w:cs="Tahoma"/>
                <w:color w:val="000000"/>
                <w:kern w:val="0"/>
                <w:sz w:val="28"/>
                <w:szCs w:val="28"/>
              </w:rPr>
              <w:t>尚不确定的项目</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1.0</w:t>
            </w:r>
          </w:p>
        </w:tc>
      </w:tr>
      <w:tr w:rsidR="006F605E" w:rsidRPr="006F605E" w:rsidTr="006F605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项目规划方案或环境影响评价已公示，未发现重大社会稳定</w:t>
            </w:r>
            <w:r w:rsidRPr="006F605E">
              <w:rPr>
                <w:rFonts w:ascii="Tahoma" w:eastAsia="宋体" w:hAnsi="Tahoma" w:cs="Tahoma"/>
                <w:color w:val="000000"/>
                <w:kern w:val="0"/>
                <w:sz w:val="28"/>
                <w:szCs w:val="28"/>
              </w:rPr>
              <w:br/>
            </w:r>
            <w:r w:rsidRPr="006F605E">
              <w:rPr>
                <w:rFonts w:ascii="Tahoma" w:eastAsia="宋体" w:hAnsi="Tahoma" w:cs="Tahoma"/>
                <w:color w:val="000000"/>
                <w:kern w:val="0"/>
                <w:sz w:val="28"/>
                <w:szCs w:val="28"/>
              </w:rPr>
              <w:t>风险隐患的项目</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0.8</w:t>
            </w:r>
          </w:p>
        </w:tc>
      </w:tr>
    </w:tbl>
    <w:p w:rsidR="006F605E" w:rsidRPr="006F605E" w:rsidRDefault="006F605E" w:rsidP="006F605E">
      <w:pPr>
        <w:widowControl/>
        <w:shd w:val="clear" w:color="auto" w:fill="FFFFFF"/>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w:t>
      </w:r>
      <w:r w:rsidRPr="006F605E">
        <w:rPr>
          <w:rFonts w:ascii="Tahoma" w:eastAsia="宋体" w:hAnsi="Tahoma" w:cs="Tahoma"/>
          <w:color w:val="000000"/>
          <w:kern w:val="0"/>
          <w:sz w:val="28"/>
          <w:szCs w:val="28"/>
        </w:rPr>
        <w:t>3</w:t>
      </w:r>
      <w:r w:rsidRPr="006F605E">
        <w:rPr>
          <w:rFonts w:ascii="Tahoma" w:eastAsia="宋体" w:hAnsi="Tahoma" w:cs="Tahoma"/>
          <w:color w:val="000000"/>
          <w:kern w:val="0"/>
          <w:sz w:val="28"/>
          <w:szCs w:val="28"/>
        </w:rPr>
        <w:t>）区域范围调整系数</w:t>
      </w:r>
      <w:r w:rsidRPr="006F605E">
        <w:rPr>
          <w:rFonts w:ascii="Tahoma" w:eastAsia="宋体" w:hAnsi="Tahoma" w:cs="Tahoma"/>
          <w:color w:val="000000"/>
          <w:kern w:val="0"/>
          <w:sz w:val="28"/>
          <w:szCs w:val="28"/>
        </w:rPr>
        <w:br/>
      </w:r>
      <w:r w:rsidRPr="006F605E">
        <w:rPr>
          <w:rFonts w:ascii="Tahoma" w:eastAsia="宋体" w:hAnsi="Tahoma" w:cs="Tahoma"/>
          <w:color w:val="000000"/>
          <w:kern w:val="0"/>
          <w:sz w:val="28"/>
          <w:szCs w:val="28"/>
        </w:rPr>
        <w:t>在上述收费标准的基础上，根据项目所在区域所处地理位置以及是否为建成区划分，按照下表的具体划分标准乘以相应的调整系数，进行调整：</w:t>
      </w:r>
    </w:p>
    <w:tbl>
      <w:tblPr>
        <w:tblW w:w="1224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124"/>
        <w:gridCol w:w="4116"/>
      </w:tblGrid>
      <w:tr w:rsidR="006F605E" w:rsidRPr="006F605E" w:rsidTr="006F605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lastRenderedPageBreak/>
              <w:t>区域划分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调整系数</w:t>
            </w:r>
          </w:p>
        </w:tc>
      </w:tr>
      <w:tr w:rsidR="006F605E" w:rsidRPr="006F605E" w:rsidTr="006F605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环外以内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1.2</w:t>
            </w:r>
          </w:p>
        </w:tc>
      </w:tr>
      <w:tr w:rsidR="006F605E" w:rsidRPr="006F605E" w:rsidTr="006F605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环外以外建成区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1.0</w:t>
            </w:r>
          </w:p>
        </w:tc>
      </w:tr>
      <w:tr w:rsidR="006F605E" w:rsidRPr="006F605E" w:rsidTr="006F605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环外以外非建成区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605E" w:rsidRPr="006F605E" w:rsidRDefault="006F605E" w:rsidP="006F605E">
            <w:pPr>
              <w:widowControl/>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0.8</w:t>
            </w:r>
          </w:p>
        </w:tc>
      </w:tr>
    </w:tbl>
    <w:p w:rsidR="006F605E" w:rsidRPr="006F605E" w:rsidRDefault="006F605E" w:rsidP="006F605E">
      <w:pPr>
        <w:widowControl/>
        <w:shd w:val="clear" w:color="auto" w:fill="FFFFFF"/>
        <w:wordWrap w:val="0"/>
        <w:jc w:val="left"/>
        <w:rPr>
          <w:rFonts w:ascii="Tahoma" w:eastAsia="宋体" w:hAnsi="Tahoma" w:cs="Tahoma"/>
          <w:color w:val="000000"/>
          <w:kern w:val="0"/>
          <w:sz w:val="28"/>
          <w:szCs w:val="28"/>
        </w:rPr>
      </w:pPr>
      <w:r w:rsidRPr="006F605E">
        <w:rPr>
          <w:rFonts w:ascii="Tahoma" w:eastAsia="宋体" w:hAnsi="Tahoma" w:cs="Tahoma"/>
          <w:color w:val="000000"/>
          <w:kern w:val="0"/>
          <w:sz w:val="28"/>
          <w:szCs w:val="28"/>
        </w:rPr>
        <w:t>注：建成区指实际已成片开发建设、市政公用设施和公共设施基本具备的地区</w:t>
      </w:r>
      <w:r w:rsidRPr="006125AF">
        <w:rPr>
          <w:rFonts w:ascii="Tahoma" w:eastAsia="宋体" w:hAnsi="Tahoma" w:cs="Tahoma"/>
          <w:color w:val="000000"/>
          <w:kern w:val="0"/>
          <w:sz w:val="28"/>
          <w:szCs w:val="28"/>
        </w:rPr>
        <w:br/>
      </w:r>
      <w:r w:rsidRPr="006F605E">
        <w:rPr>
          <w:rFonts w:ascii="Tahoma" w:eastAsia="宋体" w:hAnsi="Tahoma" w:cs="Tahoma"/>
          <w:color w:val="000000"/>
          <w:kern w:val="0"/>
          <w:sz w:val="28"/>
          <w:szCs w:val="28"/>
        </w:rPr>
        <w:t>按上述（</w:t>
      </w:r>
      <w:r w:rsidRPr="006F605E">
        <w:rPr>
          <w:rFonts w:ascii="Tahoma" w:eastAsia="宋体" w:hAnsi="Tahoma" w:cs="Tahoma"/>
          <w:color w:val="000000"/>
          <w:kern w:val="0"/>
          <w:sz w:val="28"/>
          <w:szCs w:val="28"/>
        </w:rPr>
        <w:t>1</w:t>
      </w:r>
      <w:r w:rsidRPr="006F605E">
        <w:rPr>
          <w:rFonts w:ascii="Tahoma" w:eastAsia="宋体" w:hAnsi="Tahoma" w:cs="Tahoma"/>
          <w:color w:val="000000"/>
          <w:kern w:val="0"/>
          <w:sz w:val="28"/>
          <w:szCs w:val="28"/>
        </w:rPr>
        <w:t>）</w:t>
      </w:r>
      <w:r w:rsidRPr="006F605E">
        <w:rPr>
          <w:rFonts w:ascii="Tahoma" w:eastAsia="宋体" w:hAnsi="Tahoma" w:cs="Tahoma"/>
          <w:color w:val="000000"/>
          <w:kern w:val="0"/>
          <w:sz w:val="28"/>
          <w:szCs w:val="28"/>
        </w:rPr>
        <w:t>-</w:t>
      </w:r>
      <w:r w:rsidRPr="006F605E">
        <w:rPr>
          <w:rFonts w:ascii="Tahoma" w:eastAsia="宋体" w:hAnsi="Tahoma" w:cs="Tahoma"/>
          <w:color w:val="000000"/>
          <w:kern w:val="0"/>
          <w:sz w:val="28"/>
          <w:szCs w:val="28"/>
        </w:rPr>
        <w:t>（</w:t>
      </w:r>
      <w:r w:rsidRPr="006F605E">
        <w:rPr>
          <w:rFonts w:ascii="Tahoma" w:eastAsia="宋体" w:hAnsi="Tahoma" w:cs="Tahoma"/>
          <w:color w:val="000000"/>
          <w:kern w:val="0"/>
          <w:sz w:val="28"/>
          <w:szCs w:val="28"/>
        </w:rPr>
        <w:t>3</w:t>
      </w:r>
      <w:r w:rsidRPr="006F605E">
        <w:rPr>
          <w:rFonts w:ascii="Tahoma" w:eastAsia="宋体" w:hAnsi="Tahoma" w:cs="Tahoma"/>
          <w:color w:val="000000"/>
          <w:kern w:val="0"/>
          <w:sz w:val="28"/>
          <w:szCs w:val="28"/>
        </w:rPr>
        <w:t>）调整系数对建设项目社会稳定风险评估咨询服务收费进行调整后，编制建设项目社会稳定风险评估报告的收费低于</w:t>
      </w:r>
      <w:r w:rsidRPr="006F605E">
        <w:rPr>
          <w:rFonts w:ascii="Tahoma" w:eastAsia="宋体" w:hAnsi="Tahoma" w:cs="Tahoma"/>
          <w:color w:val="000000"/>
          <w:kern w:val="0"/>
          <w:sz w:val="28"/>
          <w:szCs w:val="28"/>
        </w:rPr>
        <w:t>6</w:t>
      </w:r>
      <w:r w:rsidRPr="006F605E">
        <w:rPr>
          <w:rFonts w:ascii="Tahoma" w:eastAsia="宋体" w:hAnsi="Tahoma" w:cs="Tahoma"/>
          <w:color w:val="000000"/>
          <w:kern w:val="0"/>
          <w:sz w:val="28"/>
          <w:szCs w:val="28"/>
        </w:rPr>
        <w:t>万元的，按</w:t>
      </w:r>
      <w:r w:rsidRPr="006F605E">
        <w:rPr>
          <w:rFonts w:ascii="Tahoma" w:eastAsia="宋体" w:hAnsi="Tahoma" w:cs="Tahoma"/>
          <w:color w:val="000000"/>
          <w:kern w:val="0"/>
          <w:sz w:val="28"/>
          <w:szCs w:val="28"/>
        </w:rPr>
        <w:t>6</w:t>
      </w:r>
      <w:r w:rsidRPr="006F605E">
        <w:rPr>
          <w:rFonts w:ascii="Tahoma" w:eastAsia="宋体" w:hAnsi="Tahoma" w:cs="Tahoma"/>
          <w:color w:val="000000"/>
          <w:kern w:val="0"/>
          <w:sz w:val="28"/>
          <w:szCs w:val="28"/>
        </w:rPr>
        <w:t>万元计取，高于</w:t>
      </w:r>
      <w:r w:rsidRPr="006F605E">
        <w:rPr>
          <w:rFonts w:ascii="Tahoma" w:eastAsia="宋体" w:hAnsi="Tahoma" w:cs="Tahoma"/>
          <w:color w:val="000000"/>
          <w:kern w:val="0"/>
          <w:sz w:val="28"/>
          <w:szCs w:val="28"/>
        </w:rPr>
        <w:t>50</w:t>
      </w:r>
      <w:r w:rsidRPr="006F605E">
        <w:rPr>
          <w:rFonts w:ascii="Tahoma" w:eastAsia="宋体" w:hAnsi="Tahoma" w:cs="Tahoma"/>
          <w:color w:val="000000"/>
          <w:kern w:val="0"/>
          <w:sz w:val="28"/>
          <w:szCs w:val="28"/>
        </w:rPr>
        <w:t>万元的按</w:t>
      </w:r>
      <w:r w:rsidRPr="006F605E">
        <w:rPr>
          <w:rFonts w:ascii="Tahoma" w:eastAsia="宋体" w:hAnsi="Tahoma" w:cs="Tahoma"/>
          <w:color w:val="000000"/>
          <w:kern w:val="0"/>
          <w:sz w:val="28"/>
          <w:szCs w:val="28"/>
        </w:rPr>
        <w:t>50</w:t>
      </w:r>
      <w:r w:rsidRPr="006F605E">
        <w:rPr>
          <w:rFonts w:ascii="Tahoma" w:eastAsia="宋体" w:hAnsi="Tahoma" w:cs="Tahoma"/>
          <w:color w:val="000000"/>
          <w:kern w:val="0"/>
          <w:sz w:val="28"/>
          <w:szCs w:val="28"/>
        </w:rPr>
        <w:t>万元计取；评价建设项目社会稳定风险评估报告的收费低于</w:t>
      </w:r>
      <w:r w:rsidRPr="006F605E">
        <w:rPr>
          <w:rFonts w:ascii="Tahoma" w:eastAsia="宋体" w:hAnsi="Tahoma" w:cs="Tahoma"/>
          <w:color w:val="000000"/>
          <w:kern w:val="0"/>
          <w:sz w:val="28"/>
          <w:szCs w:val="28"/>
        </w:rPr>
        <w:t>4</w:t>
      </w:r>
      <w:r w:rsidRPr="006F605E">
        <w:rPr>
          <w:rFonts w:ascii="Tahoma" w:eastAsia="宋体" w:hAnsi="Tahoma" w:cs="Tahoma"/>
          <w:color w:val="000000"/>
          <w:kern w:val="0"/>
          <w:sz w:val="28"/>
          <w:szCs w:val="28"/>
        </w:rPr>
        <w:t>万元的，按</w:t>
      </w:r>
      <w:r w:rsidRPr="006F605E">
        <w:rPr>
          <w:rFonts w:ascii="Tahoma" w:eastAsia="宋体" w:hAnsi="Tahoma" w:cs="Tahoma"/>
          <w:color w:val="000000"/>
          <w:kern w:val="0"/>
          <w:sz w:val="28"/>
          <w:szCs w:val="28"/>
        </w:rPr>
        <w:t>4</w:t>
      </w:r>
      <w:r w:rsidRPr="006F605E">
        <w:rPr>
          <w:rFonts w:ascii="Tahoma" w:eastAsia="宋体" w:hAnsi="Tahoma" w:cs="Tahoma"/>
          <w:color w:val="000000"/>
          <w:kern w:val="0"/>
          <w:sz w:val="28"/>
          <w:szCs w:val="28"/>
        </w:rPr>
        <w:t>万元计取，高于</w:t>
      </w:r>
      <w:r w:rsidRPr="006F605E">
        <w:rPr>
          <w:rFonts w:ascii="Tahoma" w:eastAsia="宋体" w:hAnsi="Tahoma" w:cs="Tahoma"/>
          <w:color w:val="000000"/>
          <w:kern w:val="0"/>
          <w:sz w:val="28"/>
          <w:szCs w:val="28"/>
        </w:rPr>
        <w:t>25</w:t>
      </w:r>
      <w:r w:rsidRPr="006F605E">
        <w:rPr>
          <w:rFonts w:ascii="Tahoma" w:eastAsia="宋体" w:hAnsi="Tahoma" w:cs="Tahoma"/>
          <w:color w:val="000000"/>
          <w:kern w:val="0"/>
          <w:sz w:val="28"/>
          <w:szCs w:val="28"/>
        </w:rPr>
        <w:t>万元的，按</w:t>
      </w:r>
      <w:r w:rsidRPr="006F605E">
        <w:rPr>
          <w:rFonts w:ascii="Tahoma" w:eastAsia="宋体" w:hAnsi="Tahoma" w:cs="Tahoma"/>
          <w:color w:val="000000"/>
          <w:kern w:val="0"/>
          <w:sz w:val="28"/>
          <w:szCs w:val="28"/>
        </w:rPr>
        <w:t>25</w:t>
      </w:r>
      <w:r w:rsidRPr="006F605E">
        <w:rPr>
          <w:rFonts w:ascii="Tahoma" w:eastAsia="宋体" w:hAnsi="Tahoma" w:cs="Tahoma"/>
          <w:color w:val="000000"/>
          <w:kern w:val="0"/>
          <w:sz w:val="28"/>
          <w:szCs w:val="28"/>
        </w:rPr>
        <w:t>万元计取。</w:t>
      </w:r>
    </w:p>
    <w:p w:rsidR="002A483E" w:rsidRPr="006125AF" w:rsidRDefault="002A483E">
      <w:pPr>
        <w:rPr>
          <w:sz w:val="28"/>
          <w:szCs w:val="28"/>
        </w:rPr>
      </w:pPr>
    </w:p>
    <w:sectPr w:rsidR="002A483E" w:rsidRPr="006125AF" w:rsidSect="006F605E">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05E"/>
    <w:rsid w:val="002A483E"/>
    <w:rsid w:val="006125AF"/>
    <w:rsid w:val="006F6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74C2D"/>
  <w15:chartTrackingRefBased/>
  <w15:docId w15:val="{CFEEF8E5-CAFF-4066-A5C9-2F8B5B4D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543135">
      <w:bodyDiv w:val="1"/>
      <w:marLeft w:val="0"/>
      <w:marRight w:val="0"/>
      <w:marTop w:val="0"/>
      <w:marBottom w:val="0"/>
      <w:divBdr>
        <w:top w:val="none" w:sz="0" w:space="0" w:color="auto"/>
        <w:left w:val="none" w:sz="0" w:space="0" w:color="auto"/>
        <w:bottom w:val="none" w:sz="0" w:space="0" w:color="auto"/>
        <w:right w:val="none" w:sz="0" w:space="0" w:color="auto"/>
      </w:divBdr>
    </w:div>
    <w:div w:id="163329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466</Words>
  <Characters>2659</Characters>
  <Application>Microsoft Office Word</Application>
  <DocSecurity>0</DocSecurity>
  <Lines>22</Lines>
  <Paragraphs>6</Paragraphs>
  <ScaleCrop>false</ScaleCrop>
  <Company>Microsoft</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2022-06-19T23:59:00Z</dcterms:created>
  <dcterms:modified xsi:type="dcterms:W3CDTF">2022-06-20T00:04:00Z</dcterms:modified>
</cp:coreProperties>
</file>