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CEA" w:rsidRPr="00255CEA" w:rsidRDefault="00255CEA" w:rsidP="00255CEA">
      <w:pPr>
        <w:widowControl/>
        <w:spacing w:before="100" w:beforeAutospacing="1" w:after="100" w:afterAutospacing="1"/>
        <w:jc w:val="center"/>
        <w:outlineLvl w:val="2"/>
        <w:rPr>
          <w:rFonts w:ascii="宋体" w:eastAsia="宋体" w:hAnsi="宋体" w:cs="宋体"/>
          <w:color w:val="333333"/>
          <w:kern w:val="0"/>
          <w:sz w:val="57"/>
          <w:szCs w:val="57"/>
        </w:rPr>
      </w:pPr>
      <w:r w:rsidRPr="00255CEA">
        <w:rPr>
          <w:rFonts w:ascii="宋体" w:eastAsia="宋体" w:hAnsi="宋体" w:cs="宋体"/>
          <w:color w:val="333333"/>
          <w:kern w:val="0"/>
          <w:sz w:val="57"/>
          <w:szCs w:val="57"/>
        </w:rPr>
        <w:t xml:space="preserve">关于发布《金属地板（试行）》补充预算定额的通知 </w:t>
      </w:r>
    </w:p>
    <w:p w:rsidR="00255CEA" w:rsidRPr="00255CEA" w:rsidRDefault="00255CEA" w:rsidP="00255CEA">
      <w:pPr>
        <w:widowControl/>
        <w:spacing w:before="100" w:beforeAutospacing="1" w:after="100" w:afterAutospacing="1" w:line="450" w:lineRule="atLeast"/>
        <w:jc w:val="left"/>
        <w:outlineLvl w:val="3"/>
        <w:rPr>
          <w:rFonts w:ascii="宋体" w:eastAsia="宋体" w:hAnsi="宋体" w:cs="宋体"/>
          <w:b/>
          <w:bCs/>
          <w:color w:val="CCCCCC"/>
          <w:kern w:val="0"/>
          <w:szCs w:val="21"/>
        </w:rPr>
      </w:pPr>
      <w:r w:rsidRPr="00255CEA">
        <w:rPr>
          <w:rFonts w:ascii="宋体" w:eastAsia="宋体" w:hAnsi="宋体" w:cs="宋体"/>
          <w:b/>
          <w:bCs/>
          <w:color w:val="333333"/>
          <w:kern w:val="0"/>
          <w:sz w:val="57"/>
          <w:szCs w:val="57"/>
        </w:rPr>
        <w:pict/>
      </w:r>
      <w:r w:rsidRPr="00255CEA">
        <w:rPr>
          <w:rFonts w:ascii="宋体" w:eastAsia="宋体" w:hAnsi="宋体" w:cs="宋体"/>
          <w:b/>
          <w:bCs/>
          <w:color w:val="CCCCCC"/>
          <w:kern w:val="0"/>
          <w:szCs w:val="21"/>
        </w:rPr>
        <w:t xml:space="preserve">关于发布《金属地板（试行）》补充预算定额的通知 </w:t>
      </w:r>
    </w:p>
    <w:p w:rsidR="00255CEA" w:rsidRPr="00255CEA" w:rsidRDefault="00255CEA" w:rsidP="00255CEA">
      <w:pPr>
        <w:widowControl/>
        <w:spacing w:line="450" w:lineRule="atLeast"/>
        <w:jc w:val="left"/>
        <w:rPr>
          <w:rFonts w:ascii="宋体" w:eastAsia="宋体" w:hAnsi="宋体" w:cs="宋体"/>
          <w:color w:val="CCCCCC"/>
          <w:kern w:val="0"/>
          <w:szCs w:val="21"/>
        </w:rPr>
      </w:pPr>
      <w:r w:rsidRPr="00255CEA">
        <w:rPr>
          <w:rFonts w:ascii="宋体" w:eastAsia="宋体" w:hAnsi="宋体" w:cs="宋体"/>
          <w:color w:val="CCCCCC"/>
          <w:kern w:val="0"/>
          <w:szCs w:val="21"/>
        </w:rPr>
        <w:t xml:space="preserve">发布时间： 2010-10-08 00:10 </w:t>
      </w:r>
      <w:r w:rsidRPr="00255CEA">
        <w:rPr>
          <w:rFonts w:ascii="宋体" w:eastAsia="宋体" w:hAnsi="宋体" w:cs="宋体"/>
          <w:color w:val="CCCCCC"/>
          <w:kern w:val="0"/>
          <w:szCs w:val="21"/>
        </w:rPr>
        <w:t> </w:t>
      </w:r>
      <w:r w:rsidRPr="00255CEA">
        <w:rPr>
          <w:rFonts w:ascii="宋体" w:eastAsia="宋体" w:hAnsi="宋体" w:cs="宋体"/>
          <w:color w:val="CCCCCC"/>
          <w:kern w:val="0"/>
          <w:szCs w:val="21"/>
        </w:rPr>
        <w:t>|</w:t>
      </w:r>
      <w:r w:rsidRPr="00255CEA">
        <w:rPr>
          <w:rFonts w:ascii="宋体" w:eastAsia="宋体" w:hAnsi="宋体" w:cs="宋体"/>
          <w:color w:val="CCCCCC"/>
          <w:kern w:val="0"/>
          <w:szCs w:val="21"/>
        </w:rPr>
        <w:t> </w:t>
      </w:r>
      <w:r w:rsidRPr="00255CEA">
        <w:rPr>
          <w:rFonts w:ascii="宋体" w:eastAsia="宋体" w:hAnsi="宋体" w:cs="宋体"/>
          <w:color w:val="CCCCCC"/>
          <w:kern w:val="0"/>
          <w:szCs w:val="21"/>
        </w:rPr>
        <w:t xml:space="preserve"> 来源： 湖北省住房和城乡建设厅 </w:t>
      </w:r>
    </w:p>
    <w:p w:rsidR="00255CEA" w:rsidRPr="00255CEA" w:rsidRDefault="00255CEA" w:rsidP="00255CEA">
      <w:pPr>
        <w:widowControl/>
        <w:shd w:val="clear" w:color="auto" w:fill="FFFFFF"/>
        <w:spacing w:line="480" w:lineRule="auto"/>
        <w:jc w:val="center"/>
        <w:rPr>
          <w:rFonts w:ascii="宋体" w:eastAsia="宋体" w:hAnsi="宋体" w:cs="宋体"/>
          <w:color w:val="505050"/>
          <w:kern w:val="0"/>
          <w:szCs w:val="21"/>
        </w:rPr>
      </w:pPr>
      <w:proofErr w:type="gramStart"/>
      <w:r w:rsidRPr="00255CEA">
        <w:rPr>
          <w:rFonts w:ascii="宋体" w:eastAsia="宋体" w:hAnsi="宋体" w:cs="宋体" w:hint="eastAsia"/>
          <w:color w:val="000000"/>
          <w:kern w:val="0"/>
          <w:sz w:val="27"/>
          <w:szCs w:val="27"/>
          <w:shd w:val="clear" w:color="auto" w:fill="FFFFFF"/>
        </w:rPr>
        <w:t>鄂建造价</w:t>
      </w:r>
      <w:proofErr w:type="gramEnd"/>
      <w:r w:rsidRPr="00255CEA">
        <w:rPr>
          <w:rFonts w:ascii="宋体" w:eastAsia="宋体" w:hAnsi="宋体" w:cs="宋体" w:hint="eastAsia"/>
          <w:color w:val="000000"/>
          <w:kern w:val="0"/>
          <w:sz w:val="27"/>
          <w:szCs w:val="27"/>
          <w:shd w:val="clear" w:color="auto" w:fill="FFFFFF"/>
        </w:rPr>
        <w:t>[2010]40号</w:t>
      </w:r>
    </w:p>
    <w:p w:rsidR="00255CEA" w:rsidRPr="00255CEA" w:rsidRDefault="00255CEA" w:rsidP="00255CEA">
      <w:pPr>
        <w:widowControl/>
        <w:shd w:val="clear" w:color="auto" w:fill="FFFFFF"/>
        <w:spacing w:line="480" w:lineRule="auto"/>
        <w:rPr>
          <w:rFonts w:ascii="宋体" w:eastAsia="宋体" w:hAnsi="宋体" w:cs="宋体" w:hint="eastAsia"/>
          <w:color w:val="505050"/>
          <w:kern w:val="0"/>
          <w:szCs w:val="21"/>
        </w:rPr>
      </w:pPr>
      <w:r w:rsidRPr="00255CEA">
        <w:rPr>
          <w:rFonts w:ascii="宋体" w:eastAsia="宋体" w:hAnsi="宋体" w:cs="宋体" w:hint="eastAsia"/>
          <w:color w:val="505050"/>
          <w:kern w:val="0"/>
          <w:sz w:val="28"/>
          <w:szCs w:val="28"/>
        </w:rPr>
        <w:t>各市、州、直管市、神农架林区建设工程造价管理站，各有关单位：</w:t>
      </w:r>
    </w:p>
    <w:p w:rsidR="00255CEA" w:rsidRPr="00255CEA" w:rsidRDefault="00255CEA" w:rsidP="00255CEA">
      <w:pPr>
        <w:widowControl/>
        <w:shd w:val="clear" w:color="auto" w:fill="FFFFFF"/>
        <w:spacing w:line="600" w:lineRule="atLeast"/>
        <w:ind w:firstLine="480"/>
        <w:rPr>
          <w:rFonts w:ascii="宋体" w:eastAsia="宋体" w:hAnsi="宋体" w:cs="宋体" w:hint="eastAsia"/>
          <w:color w:val="505050"/>
          <w:kern w:val="0"/>
          <w:szCs w:val="21"/>
        </w:rPr>
      </w:pPr>
      <w:r w:rsidRPr="00255CEA">
        <w:rPr>
          <w:rFonts w:ascii="宋体" w:eastAsia="宋体" w:hAnsi="宋体" w:cs="宋体" w:hint="eastAsia"/>
          <w:color w:val="505050"/>
          <w:kern w:val="0"/>
          <w:sz w:val="28"/>
          <w:szCs w:val="28"/>
        </w:rPr>
        <w:t>为满足建筑市场需要，我站编制了《金属地板（试行）》补充预算定额。现就试行中的有关问题通知如下：</w:t>
      </w:r>
    </w:p>
    <w:p w:rsidR="00255CEA" w:rsidRPr="00255CEA" w:rsidRDefault="00255CEA" w:rsidP="00255CEA">
      <w:pPr>
        <w:widowControl/>
        <w:shd w:val="clear" w:color="auto" w:fill="FFFFFF"/>
        <w:spacing w:line="600" w:lineRule="atLeast"/>
        <w:ind w:firstLine="560"/>
        <w:rPr>
          <w:rFonts w:ascii="宋体" w:eastAsia="宋体" w:hAnsi="宋体" w:cs="宋体" w:hint="eastAsia"/>
          <w:color w:val="505050"/>
          <w:kern w:val="0"/>
          <w:szCs w:val="21"/>
        </w:rPr>
      </w:pPr>
      <w:r w:rsidRPr="00255CEA">
        <w:rPr>
          <w:rFonts w:ascii="宋体" w:eastAsia="宋体" w:hAnsi="宋体" w:cs="宋体" w:hint="eastAsia"/>
          <w:color w:val="505050"/>
          <w:kern w:val="0"/>
          <w:sz w:val="28"/>
          <w:szCs w:val="28"/>
        </w:rPr>
        <w:t>一、本补充定额工程量计算规则：按金属地板饰面净面积计算，不扣除0.1㎡以内的孔洞所占的面积。</w:t>
      </w:r>
    </w:p>
    <w:p w:rsidR="00255CEA" w:rsidRPr="00255CEA" w:rsidRDefault="00255CEA" w:rsidP="00255CEA">
      <w:pPr>
        <w:widowControl/>
        <w:shd w:val="clear" w:color="auto" w:fill="FFFFFF"/>
        <w:spacing w:line="600" w:lineRule="atLeast"/>
        <w:ind w:firstLine="560"/>
        <w:rPr>
          <w:rFonts w:ascii="宋体" w:eastAsia="宋体" w:hAnsi="宋体" w:cs="宋体" w:hint="eastAsia"/>
          <w:color w:val="505050"/>
          <w:kern w:val="0"/>
          <w:szCs w:val="21"/>
        </w:rPr>
      </w:pPr>
      <w:r w:rsidRPr="00255CEA">
        <w:rPr>
          <w:rFonts w:ascii="宋体" w:eastAsia="宋体" w:hAnsi="宋体" w:cs="宋体" w:hint="eastAsia"/>
          <w:color w:val="505050"/>
          <w:kern w:val="0"/>
          <w:sz w:val="28"/>
          <w:szCs w:val="28"/>
        </w:rPr>
        <w:t>二、金属地板的成品保护，发生时按B10-3成品保护子目计算，实际施工中未覆盖的不得计算。</w:t>
      </w:r>
    </w:p>
    <w:p w:rsidR="00255CEA" w:rsidRPr="00255CEA" w:rsidRDefault="00255CEA" w:rsidP="00255CEA">
      <w:pPr>
        <w:widowControl/>
        <w:shd w:val="clear" w:color="auto" w:fill="FFFFFF"/>
        <w:spacing w:line="600" w:lineRule="atLeast"/>
        <w:ind w:firstLine="560"/>
        <w:rPr>
          <w:rFonts w:ascii="宋体" w:eastAsia="宋体" w:hAnsi="宋体" w:cs="宋体" w:hint="eastAsia"/>
          <w:color w:val="505050"/>
          <w:kern w:val="0"/>
          <w:szCs w:val="21"/>
        </w:rPr>
      </w:pPr>
      <w:r w:rsidRPr="00255CEA">
        <w:rPr>
          <w:rFonts w:ascii="宋体" w:eastAsia="宋体" w:hAnsi="宋体" w:cs="宋体" w:hint="eastAsia"/>
          <w:color w:val="505050"/>
          <w:kern w:val="0"/>
          <w:sz w:val="28"/>
          <w:szCs w:val="28"/>
        </w:rPr>
        <w:t>三、本补充定额与2008年《湖北省建筑工程消耗量定额及统一基价表》同步执行，并</w:t>
      </w:r>
      <w:proofErr w:type="gramStart"/>
      <w:r w:rsidRPr="00255CEA">
        <w:rPr>
          <w:rFonts w:ascii="宋体" w:eastAsia="宋体" w:hAnsi="宋体" w:cs="宋体" w:hint="eastAsia"/>
          <w:color w:val="505050"/>
          <w:kern w:val="0"/>
          <w:sz w:val="28"/>
          <w:szCs w:val="28"/>
        </w:rPr>
        <w:t>按装</w:t>
      </w:r>
      <w:proofErr w:type="gramEnd"/>
      <w:r w:rsidRPr="00255CEA">
        <w:rPr>
          <w:rFonts w:ascii="宋体" w:eastAsia="宋体" w:hAnsi="宋体" w:cs="宋体" w:hint="eastAsia"/>
          <w:color w:val="505050"/>
          <w:kern w:val="0"/>
          <w:sz w:val="28"/>
          <w:szCs w:val="28"/>
        </w:rPr>
        <w:t>饰装修工程取费标准计取费用。</w:t>
      </w:r>
    </w:p>
    <w:p w:rsidR="00255CEA" w:rsidRPr="00255CEA" w:rsidRDefault="00255CEA" w:rsidP="00255CEA">
      <w:pPr>
        <w:widowControl/>
        <w:shd w:val="clear" w:color="auto" w:fill="FFFFFF"/>
        <w:spacing w:line="600" w:lineRule="atLeast"/>
        <w:ind w:firstLine="560"/>
        <w:rPr>
          <w:rFonts w:ascii="宋体" w:eastAsia="宋体" w:hAnsi="宋体" w:cs="宋体" w:hint="eastAsia"/>
          <w:color w:val="505050"/>
          <w:kern w:val="0"/>
          <w:szCs w:val="21"/>
        </w:rPr>
      </w:pPr>
      <w:r w:rsidRPr="00255CEA">
        <w:rPr>
          <w:rFonts w:ascii="宋体" w:eastAsia="宋体" w:hAnsi="宋体" w:cs="宋体" w:hint="eastAsia"/>
          <w:color w:val="505050"/>
          <w:kern w:val="0"/>
          <w:sz w:val="28"/>
          <w:szCs w:val="28"/>
        </w:rPr>
        <w:t>四、本补充定额在试行中有什么问题请及时与省建设工程造价管理总站联系。</w:t>
      </w:r>
    </w:p>
    <w:p w:rsidR="00255CEA" w:rsidRPr="00255CEA" w:rsidRDefault="00255CEA" w:rsidP="00255CEA">
      <w:pPr>
        <w:widowControl/>
        <w:shd w:val="clear" w:color="auto" w:fill="FFFFFF"/>
        <w:spacing w:line="600" w:lineRule="atLeast"/>
        <w:ind w:firstLine="480"/>
        <w:rPr>
          <w:rFonts w:ascii="宋体" w:eastAsia="宋体" w:hAnsi="宋体" w:cs="宋体" w:hint="eastAsia"/>
          <w:color w:val="505050"/>
          <w:kern w:val="0"/>
          <w:szCs w:val="21"/>
        </w:rPr>
      </w:pPr>
      <w:r w:rsidRPr="00255CEA">
        <w:rPr>
          <w:rFonts w:ascii="宋体" w:eastAsia="宋体" w:hAnsi="宋体" w:cs="宋体" w:hint="eastAsia"/>
          <w:color w:val="505050"/>
          <w:kern w:val="0"/>
          <w:sz w:val="28"/>
          <w:szCs w:val="28"/>
        </w:rPr>
        <w:t>附件：金属地板（试行）</w:t>
      </w:r>
    </w:p>
    <w:p w:rsidR="00255CEA" w:rsidRPr="00255CEA" w:rsidRDefault="00255CEA" w:rsidP="00255CEA">
      <w:pPr>
        <w:widowControl/>
        <w:shd w:val="clear" w:color="auto" w:fill="FFFFFF"/>
        <w:spacing w:line="600" w:lineRule="atLeast"/>
        <w:ind w:firstLine="480"/>
        <w:rPr>
          <w:rFonts w:ascii="宋体" w:eastAsia="宋体" w:hAnsi="宋体" w:cs="宋体" w:hint="eastAsia"/>
          <w:color w:val="505050"/>
          <w:kern w:val="0"/>
          <w:szCs w:val="21"/>
        </w:rPr>
      </w:pPr>
      <w:r w:rsidRPr="00255CEA">
        <w:rPr>
          <w:rFonts w:ascii="宋体" w:eastAsia="宋体" w:hAnsi="宋体" w:cs="宋体" w:hint="eastAsia"/>
          <w:color w:val="505050"/>
          <w:kern w:val="0"/>
          <w:sz w:val="28"/>
          <w:szCs w:val="28"/>
        </w:rPr>
        <w:t>二O一O年九月二十八日</w:t>
      </w:r>
    </w:p>
    <w:p w:rsidR="00255CEA" w:rsidRPr="00255CEA" w:rsidRDefault="00255CEA" w:rsidP="00255CEA">
      <w:pPr>
        <w:widowControl/>
        <w:shd w:val="clear" w:color="auto" w:fill="FFFFFF"/>
        <w:spacing w:line="600" w:lineRule="atLeast"/>
        <w:ind w:firstLine="560"/>
        <w:rPr>
          <w:rFonts w:ascii="宋体" w:eastAsia="宋体" w:hAnsi="宋体" w:cs="宋体" w:hint="eastAsia"/>
          <w:color w:val="505050"/>
          <w:kern w:val="0"/>
          <w:szCs w:val="21"/>
        </w:rPr>
      </w:pPr>
      <w:r w:rsidRPr="00255CEA">
        <w:rPr>
          <w:rFonts w:ascii="宋体" w:eastAsia="宋体" w:hAnsi="宋体" w:cs="宋体" w:hint="eastAsia"/>
          <w:color w:val="505050"/>
          <w:kern w:val="0"/>
          <w:sz w:val="28"/>
          <w:szCs w:val="28"/>
        </w:rPr>
        <w:t>附件：</w:t>
      </w:r>
    </w:p>
    <w:tbl>
      <w:tblPr>
        <w:tblW w:w="0" w:type="auto"/>
        <w:tblInd w:w="93" w:type="dxa"/>
        <w:shd w:val="clear" w:color="auto" w:fill="FFFFFF"/>
        <w:tblCellMar>
          <w:left w:w="0" w:type="dxa"/>
          <w:right w:w="0" w:type="dxa"/>
        </w:tblCellMar>
        <w:tblLook w:val="04A0" w:firstRow="1" w:lastRow="0" w:firstColumn="1" w:lastColumn="0" w:noHBand="0" w:noVBand="1"/>
      </w:tblPr>
      <w:tblGrid>
        <w:gridCol w:w="416"/>
        <w:gridCol w:w="2439"/>
        <w:gridCol w:w="536"/>
        <w:gridCol w:w="1035"/>
        <w:gridCol w:w="1235"/>
        <w:gridCol w:w="27"/>
        <w:gridCol w:w="1262"/>
        <w:gridCol w:w="24"/>
        <w:gridCol w:w="1239"/>
      </w:tblGrid>
      <w:tr w:rsidR="00255CEA" w:rsidRPr="00255CEA" w:rsidTr="00255CEA">
        <w:trPr>
          <w:trHeight w:val="619"/>
        </w:trPr>
        <w:tc>
          <w:tcPr>
            <w:tcW w:w="416" w:type="dxa"/>
            <w:tcBorders>
              <w:top w:val="nil"/>
              <w:left w:val="nil"/>
              <w:bottom w:val="nil"/>
              <w:right w:val="nil"/>
            </w:tcBorders>
            <w:shd w:val="clear" w:color="auto" w:fill="auto"/>
            <w:tcMar>
              <w:top w:w="0" w:type="dxa"/>
              <w:left w:w="108" w:type="dxa"/>
              <w:bottom w:w="0" w:type="dxa"/>
              <w:right w:w="108" w:type="dxa"/>
            </w:tcMar>
            <w:vAlign w:val="center"/>
            <w:hideMark/>
          </w:tcPr>
          <w:p w:rsidR="00255CEA" w:rsidRPr="00255CEA" w:rsidRDefault="00255CEA" w:rsidP="00255CEA">
            <w:pPr>
              <w:widowControl/>
              <w:shd w:val="clear" w:color="auto" w:fill="FFFFFF"/>
              <w:spacing w:line="600" w:lineRule="atLeast"/>
              <w:ind w:firstLine="560"/>
              <w:rPr>
                <w:rFonts w:ascii="宋体" w:eastAsia="宋体" w:hAnsi="宋体" w:cs="宋体" w:hint="eastAsia"/>
                <w:color w:val="505050"/>
                <w:kern w:val="0"/>
                <w:szCs w:val="21"/>
              </w:rPr>
            </w:pPr>
          </w:p>
        </w:tc>
        <w:tc>
          <w:tcPr>
            <w:tcW w:w="8254" w:type="dxa"/>
            <w:gridSpan w:val="8"/>
            <w:tcBorders>
              <w:top w:val="nil"/>
              <w:left w:val="nil"/>
              <w:bottom w:val="nil"/>
              <w:right w:val="nil"/>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b/>
                <w:bCs/>
                <w:color w:val="505050"/>
                <w:kern w:val="0"/>
                <w:sz w:val="36"/>
                <w:szCs w:val="36"/>
              </w:rPr>
              <w:t>金属地板（试行）</w:t>
            </w:r>
          </w:p>
        </w:tc>
      </w:tr>
      <w:tr w:rsidR="00255CEA" w:rsidRPr="00255CEA" w:rsidTr="00255CEA">
        <w:trPr>
          <w:trHeight w:val="454"/>
        </w:trPr>
        <w:tc>
          <w:tcPr>
            <w:tcW w:w="8670" w:type="dxa"/>
            <w:gridSpan w:val="9"/>
            <w:tcBorders>
              <w:top w:val="nil"/>
              <w:left w:val="nil"/>
              <w:bottom w:val="nil"/>
              <w:right w:val="nil"/>
            </w:tcBorders>
            <w:shd w:val="clear" w:color="auto" w:fill="auto"/>
            <w:tcMar>
              <w:top w:w="0" w:type="dxa"/>
              <w:left w:w="108" w:type="dxa"/>
              <w:bottom w:w="0" w:type="dxa"/>
              <w:right w:w="108" w:type="dxa"/>
            </w:tcMar>
            <w:vAlign w:val="center"/>
            <w:hideMark/>
          </w:tcPr>
          <w:p w:rsidR="00255CEA" w:rsidRPr="00255CEA" w:rsidRDefault="00255CEA" w:rsidP="00255CEA">
            <w:pPr>
              <w:widowControl/>
              <w:spacing w:line="300" w:lineRule="atLeast"/>
              <w:jc w:val="left"/>
              <w:rPr>
                <w:rFonts w:ascii="microsoft yahei" w:eastAsia="宋体" w:hAnsi="microsoft yahei" w:cs="宋体"/>
                <w:color w:val="505050"/>
                <w:kern w:val="0"/>
                <w:szCs w:val="21"/>
              </w:rPr>
            </w:pPr>
            <w:r w:rsidRPr="00255CEA">
              <w:rPr>
                <w:rFonts w:ascii="宋体" w:eastAsia="宋体" w:hAnsi="宋体" w:cs="宋体" w:hint="eastAsia"/>
                <w:color w:val="505050"/>
                <w:kern w:val="0"/>
                <w:sz w:val="24"/>
                <w:szCs w:val="24"/>
              </w:rPr>
              <w:t>工作内容：清理基层、试排弹线、铺贴、勾缝。 单位：100㎡</w:t>
            </w:r>
          </w:p>
        </w:tc>
      </w:tr>
      <w:tr w:rsidR="00255CEA" w:rsidRPr="00255CEA" w:rsidTr="00255CEA">
        <w:trPr>
          <w:trHeight w:val="472"/>
        </w:trPr>
        <w:tc>
          <w:tcPr>
            <w:tcW w:w="4883"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b/>
                <w:bCs/>
                <w:color w:val="505050"/>
                <w:kern w:val="0"/>
                <w:sz w:val="20"/>
                <w:szCs w:val="20"/>
              </w:rPr>
              <w:lastRenderedPageBreak/>
              <w:t>定额编号</w:t>
            </w:r>
          </w:p>
        </w:tc>
        <w:tc>
          <w:tcPr>
            <w:tcW w:w="12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b/>
                <w:bCs/>
                <w:color w:val="505050"/>
                <w:kern w:val="0"/>
                <w:sz w:val="20"/>
                <w:szCs w:val="20"/>
              </w:rPr>
              <w:t>BB1-1</w:t>
            </w:r>
          </w:p>
        </w:tc>
        <w:tc>
          <w:tcPr>
            <w:tcW w:w="1313"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b/>
                <w:bCs/>
                <w:color w:val="505050"/>
                <w:kern w:val="0"/>
                <w:sz w:val="20"/>
                <w:szCs w:val="20"/>
              </w:rPr>
              <w:t>BB1-2</w:t>
            </w:r>
          </w:p>
        </w:tc>
        <w:tc>
          <w:tcPr>
            <w:tcW w:w="12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b/>
                <w:bCs/>
                <w:color w:val="505050"/>
                <w:kern w:val="0"/>
                <w:sz w:val="20"/>
                <w:szCs w:val="20"/>
              </w:rPr>
              <w:t>BB1-3</w:t>
            </w:r>
          </w:p>
        </w:tc>
      </w:tr>
      <w:tr w:rsidR="00255CEA" w:rsidRPr="00255CEA" w:rsidTr="00255CEA">
        <w:trPr>
          <w:trHeight w:val="472"/>
        </w:trPr>
        <w:tc>
          <w:tcPr>
            <w:tcW w:w="4883" w:type="dxa"/>
            <w:gridSpan w:val="4"/>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项目</w:t>
            </w:r>
          </w:p>
        </w:tc>
        <w:tc>
          <w:tcPr>
            <w:tcW w:w="2548"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钢地板</w:t>
            </w:r>
          </w:p>
        </w:tc>
        <w:tc>
          <w:tcPr>
            <w:tcW w:w="1239"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不锈钢地板500*500*40</w:t>
            </w:r>
          </w:p>
        </w:tc>
      </w:tr>
      <w:tr w:rsidR="00255CEA" w:rsidRPr="00255CEA" w:rsidTr="00255CEA">
        <w:trPr>
          <w:trHeight w:val="472"/>
        </w:trPr>
        <w:tc>
          <w:tcPr>
            <w:tcW w:w="0" w:type="auto"/>
            <w:gridSpan w:val="4"/>
            <w:vMerge/>
            <w:tcBorders>
              <w:top w:val="nil"/>
              <w:left w:val="single" w:sz="8" w:space="0" w:color="auto"/>
              <w:bottom w:val="single" w:sz="8" w:space="0" w:color="auto"/>
              <w:right w:val="single" w:sz="8" w:space="0" w:color="auto"/>
            </w:tcBorders>
            <w:shd w:val="clear" w:color="auto" w:fill="FFFFFF"/>
            <w:vAlign w:val="center"/>
            <w:hideMark/>
          </w:tcPr>
          <w:p w:rsidR="00255CEA" w:rsidRPr="00255CEA" w:rsidRDefault="00255CEA" w:rsidP="00255CEA">
            <w:pPr>
              <w:widowControl/>
              <w:jc w:val="left"/>
              <w:rPr>
                <w:rFonts w:ascii="microsoft yahei" w:eastAsia="宋体" w:hAnsi="microsoft yahei" w:cs="宋体"/>
                <w:color w:val="505050"/>
                <w:kern w:val="0"/>
                <w:szCs w:val="21"/>
              </w:rPr>
            </w:pPr>
          </w:p>
        </w:tc>
        <w:tc>
          <w:tcPr>
            <w:tcW w:w="1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350*350*30</w:t>
            </w:r>
          </w:p>
        </w:tc>
        <w:tc>
          <w:tcPr>
            <w:tcW w:w="1313"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450*450*30</w:t>
            </w:r>
          </w:p>
        </w:tc>
        <w:tc>
          <w:tcPr>
            <w:tcW w:w="0" w:type="auto"/>
            <w:vMerge/>
            <w:tcBorders>
              <w:top w:val="nil"/>
              <w:left w:val="nil"/>
              <w:bottom w:val="single" w:sz="8" w:space="0" w:color="000000"/>
              <w:right w:val="single" w:sz="8" w:space="0" w:color="auto"/>
            </w:tcBorders>
            <w:shd w:val="clear" w:color="auto" w:fill="FFFFFF"/>
            <w:vAlign w:val="center"/>
            <w:hideMark/>
          </w:tcPr>
          <w:p w:rsidR="00255CEA" w:rsidRPr="00255CEA" w:rsidRDefault="00255CEA" w:rsidP="00255CEA">
            <w:pPr>
              <w:widowControl/>
              <w:jc w:val="left"/>
              <w:rPr>
                <w:rFonts w:ascii="microsoft yahei" w:eastAsia="宋体" w:hAnsi="microsoft yahei" w:cs="宋体"/>
                <w:color w:val="505050"/>
                <w:kern w:val="0"/>
                <w:szCs w:val="21"/>
              </w:rPr>
            </w:pPr>
          </w:p>
        </w:tc>
      </w:tr>
      <w:tr w:rsidR="00255CEA" w:rsidRPr="00255CEA" w:rsidTr="00255CEA">
        <w:trPr>
          <w:trHeight w:val="472"/>
        </w:trPr>
        <w:tc>
          <w:tcPr>
            <w:tcW w:w="4883"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b/>
                <w:bCs/>
                <w:color w:val="505050"/>
                <w:kern w:val="0"/>
                <w:sz w:val="20"/>
                <w:szCs w:val="20"/>
              </w:rPr>
              <w:t>基价（元）</w:t>
            </w:r>
          </w:p>
        </w:tc>
        <w:tc>
          <w:tcPr>
            <w:tcW w:w="1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b/>
                <w:bCs/>
                <w:color w:val="505050"/>
                <w:kern w:val="0"/>
                <w:sz w:val="20"/>
                <w:szCs w:val="20"/>
              </w:rPr>
              <w:t>53927.96</w:t>
            </w:r>
          </w:p>
        </w:tc>
        <w:tc>
          <w:tcPr>
            <w:tcW w:w="1313" w:type="dxa"/>
            <w:gridSpan w:val="3"/>
            <w:tcBorders>
              <w:top w:val="nil"/>
              <w:left w:val="nil"/>
              <w:bottom w:val="nil"/>
              <w:right w:val="nil"/>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b/>
                <w:bCs/>
                <w:color w:val="505050"/>
                <w:kern w:val="0"/>
                <w:sz w:val="20"/>
                <w:szCs w:val="20"/>
              </w:rPr>
              <w:t>52889.83</w:t>
            </w:r>
          </w:p>
        </w:tc>
        <w:tc>
          <w:tcPr>
            <w:tcW w:w="12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b/>
                <w:bCs/>
                <w:color w:val="505050"/>
                <w:kern w:val="0"/>
                <w:sz w:val="20"/>
                <w:szCs w:val="20"/>
              </w:rPr>
              <w:t>110181.92</w:t>
            </w:r>
          </w:p>
        </w:tc>
      </w:tr>
      <w:tr w:rsidR="00255CEA" w:rsidRPr="00255CEA" w:rsidTr="00255CEA">
        <w:trPr>
          <w:trHeight w:val="472"/>
        </w:trPr>
        <w:tc>
          <w:tcPr>
            <w:tcW w:w="41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其</w:t>
            </w:r>
            <w:r w:rsidRPr="00255CEA">
              <w:rPr>
                <w:rFonts w:ascii="宋体" w:eastAsia="宋体" w:hAnsi="宋体" w:cs="宋体" w:hint="eastAsia"/>
                <w:color w:val="505050"/>
                <w:kern w:val="0"/>
                <w:sz w:val="20"/>
                <w:szCs w:val="20"/>
              </w:rPr>
              <w:br/>
            </w:r>
            <w:r w:rsidRPr="00255CEA">
              <w:rPr>
                <w:rFonts w:ascii="宋体" w:eastAsia="宋体" w:hAnsi="宋体" w:cs="宋体" w:hint="eastAsia"/>
                <w:color w:val="505050"/>
                <w:kern w:val="0"/>
                <w:sz w:val="20"/>
                <w:szCs w:val="20"/>
              </w:rPr>
              <w:br/>
              <w:t>中</w:t>
            </w:r>
          </w:p>
        </w:tc>
        <w:tc>
          <w:tcPr>
            <w:tcW w:w="446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人工费（元）</w:t>
            </w:r>
          </w:p>
        </w:tc>
        <w:tc>
          <w:tcPr>
            <w:tcW w:w="1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1767.78</w:t>
            </w:r>
          </w:p>
        </w:tc>
        <w:tc>
          <w:tcPr>
            <w:tcW w:w="1313"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1740.66</w:t>
            </w:r>
          </w:p>
        </w:tc>
        <w:tc>
          <w:tcPr>
            <w:tcW w:w="1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1492.26</w:t>
            </w:r>
          </w:p>
        </w:tc>
      </w:tr>
      <w:tr w:rsidR="00255CEA" w:rsidRPr="00255CEA" w:rsidTr="00255CEA">
        <w:trPr>
          <w:trHeight w:val="47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55CEA" w:rsidRPr="00255CEA" w:rsidRDefault="00255CEA" w:rsidP="00255CEA">
            <w:pPr>
              <w:widowControl/>
              <w:jc w:val="left"/>
              <w:rPr>
                <w:rFonts w:ascii="microsoft yahei" w:eastAsia="宋体" w:hAnsi="microsoft yahei" w:cs="宋体"/>
                <w:color w:val="505050"/>
                <w:kern w:val="0"/>
                <w:szCs w:val="21"/>
              </w:rPr>
            </w:pPr>
          </w:p>
        </w:tc>
        <w:tc>
          <w:tcPr>
            <w:tcW w:w="446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材料费（元）</w:t>
            </w:r>
          </w:p>
        </w:tc>
        <w:tc>
          <w:tcPr>
            <w:tcW w:w="1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52078.34</w:t>
            </w:r>
          </w:p>
        </w:tc>
        <w:tc>
          <w:tcPr>
            <w:tcW w:w="1313"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51067.33</w:t>
            </w:r>
          </w:p>
        </w:tc>
        <w:tc>
          <w:tcPr>
            <w:tcW w:w="1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108607.82</w:t>
            </w:r>
          </w:p>
        </w:tc>
      </w:tr>
      <w:tr w:rsidR="00255CEA" w:rsidRPr="00255CEA" w:rsidTr="00255CEA">
        <w:trPr>
          <w:trHeight w:val="47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55CEA" w:rsidRPr="00255CEA" w:rsidRDefault="00255CEA" w:rsidP="00255CEA">
            <w:pPr>
              <w:widowControl/>
              <w:jc w:val="left"/>
              <w:rPr>
                <w:rFonts w:ascii="microsoft yahei" w:eastAsia="宋体" w:hAnsi="microsoft yahei" w:cs="宋体"/>
                <w:color w:val="505050"/>
                <w:kern w:val="0"/>
                <w:szCs w:val="21"/>
              </w:rPr>
            </w:pPr>
          </w:p>
        </w:tc>
        <w:tc>
          <w:tcPr>
            <w:tcW w:w="446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机械费（元）</w:t>
            </w:r>
          </w:p>
        </w:tc>
        <w:tc>
          <w:tcPr>
            <w:tcW w:w="12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81.84</w:t>
            </w:r>
          </w:p>
        </w:tc>
        <w:tc>
          <w:tcPr>
            <w:tcW w:w="1313"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81.84</w:t>
            </w:r>
          </w:p>
        </w:tc>
        <w:tc>
          <w:tcPr>
            <w:tcW w:w="1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81.84</w:t>
            </w:r>
          </w:p>
        </w:tc>
      </w:tr>
      <w:tr w:rsidR="00255CEA" w:rsidRPr="00255CEA" w:rsidTr="00255CEA">
        <w:trPr>
          <w:trHeight w:val="472"/>
        </w:trPr>
        <w:tc>
          <w:tcPr>
            <w:tcW w:w="41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人</w:t>
            </w:r>
            <w:r w:rsidRPr="00255CEA">
              <w:rPr>
                <w:rFonts w:ascii="宋体" w:eastAsia="宋体" w:hAnsi="宋体" w:cs="宋体" w:hint="eastAsia"/>
                <w:color w:val="505050"/>
                <w:kern w:val="0"/>
                <w:sz w:val="20"/>
                <w:szCs w:val="20"/>
              </w:rPr>
              <w:br/>
              <w:t>工</w:t>
            </w:r>
          </w:p>
        </w:tc>
        <w:tc>
          <w:tcPr>
            <w:tcW w:w="2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名称</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单位</w:t>
            </w:r>
          </w:p>
        </w:tc>
        <w:tc>
          <w:tcPr>
            <w:tcW w:w="1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单价（元）</w:t>
            </w:r>
          </w:p>
        </w:tc>
        <w:tc>
          <w:tcPr>
            <w:tcW w:w="378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数量</w:t>
            </w:r>
          </w:p>
        </w:tc>
      </w:tr>
      <w:tr w:rsidR="00255CEA" w:rsidRPr="00255CEA" w:rsidTr="00255CEA">
        <w:trPr>
          <w:trHeight w:val="47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55CEA" w:rsidRPr="00255CEA" w:rsidRDefault="00255CEA" w:rsidP="00255CEA">
            <w:pPr>
              <w:widowControl/>
              <w:jc w:val="left"/>
              <w:rPr>
                <w:rFonts w:ascii="microsoft yahei" w:eastAsia="宋体" w:hAnsi="microsoft yahei" w:cs="宋体"/>
                <w:color w:val="505050"/>
                <w:kern w:val="0"/>
                <w:szCs w:val="21"/>
              </w:rPr>
            </w:pPr>
          </w:p>
        </w:tc>
        <w:tc>
          <w:tcPr>
            <w:tcW w:w="2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left"/>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普工</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工日</w:t>
            </w:r>
          </w:p>
        </w:tc>
        <w:tc>
          <w:tcPr>
            <w:tcW w:w="1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42.00</w:t>
            </w:r>
          </w:p>
        </w:tc>
        <w:tc>
          <w:tcPr>
            <w:tcW w:w="126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12.810</w:t>
            </w:r>
          </w:p>
        </w:tc>
        <w:tc>
          <w:tcPr>
            <w:tcW w:w="1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12.610</w:t>
            </w:r>
          </w:p>
        </w:tc>
        <w:tc>
          <w:tcPr>
            <w:tcW w:w="126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10.810</w:t>
            </w:r>
          </w:p>
        </w:tc>
      </w:tr>
      <w:tr w:rsidR="00255CEA" w:rsidRPr="00255CEA" w:rsidTr="00255CEA">
        <w:trPr>
          <w:trHeight w:val="47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55CEA" w:rsidRPr="00255CEA" w:rsidRDefault="00255CEA" w:rsidP="00255CEA">
            <w:pPr>
              <w:widowControl/>
              <w:jc w:val="left"/>
              <w:rPr>
                <w:rFonts w:ascii="microsoft yahei" w:eastAsia="宋体" w:hAnsi="microsoft yahei" w:cs="宋体"/>
                <w:color w:val="505050"/>
                <w:kern w:val="0"/>
                <w:szCs w:val="21"/>
              </w:rPr>
            </w:pPr>
          </w:p>
        </w:tc>
        <w:tc>
          <w:tcPr>
            <w:tcW w:w="2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left"/>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技工</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工日</w:t>
            </w:r>
          </w:p>
        </w:tc>
        <w:tc>
          <w:tcPr>
            <w:tcW w:w="1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48.00</w:t>
            </w:r>
          </w:p>
        </w:tc>
        <w:tc>
          <w:tcPr>
            <w:tcW w:w="126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25.620</w:t>
            </w:r>
          </w:p>
        </w:tc>
        <w:tc>
          <w:tcPr>
            <w:tcW w:w="1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25.230</w:t>
            </w:r>
          </w:p>
        </w:tc>
        <w:tc>
          <w:tcPr>
            <w:tcW w:w="126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21.630</w:t>
            </w:r>
          </w:p>
        </w:tc>
      </w:tr>
      <w:tr w:rsidR="00255CEA" w:rsidRPr="00255CEA" w:rsidTr="00255CEA">
        <w:trPr>
          <w:trHeight w:val="472"/>
        </w:trPr>
        <w:tc>
          <w:tcPr>
            <w:tcW w:w="41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材</w:t>
            </w:r>
            <w:r w:rsidRPr="00255CEA">
              <w:rPr>
                <w:rFonts w:ascii="宋体" w:eastAsia="宋体" w:hAnsi="宋体" w:cs="宋体" w:hint="eastAsia"/>
                <w:color w:val="505050"/>
                <w:kern w:val="0"/>
                <w:sz w:val="20"/>
                <w:szCs w:val="20"/>
              </w:rPr>
              <w:br/>
            </w:r>
            <w:r w:rsidRPr="00255CEA">
              <w:rPr>
                <w:rFonts w:ascii="宋体" w:eastAsia="宋体" w:hAnsi="宋体" w:cs="宋体" w:hint="eastAsia"/>
                <w:color w:val="505050"/>
                <w:kern w:val="0"/>
                <w:sz w:val="20"/>
                <w:szCs w:val="20"/>
              </w:rPr>
              <w:br/>
              <w:t>料</w:t>
            </w:r>
          </w:p>
        </w:tc>
        <w:tc>
          <w:tcPr>
            <w:tcW w:w="2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left"/>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 xml:space="preserve">钢地板350*350*30 </w:t>
            </w:r>
          </w:p>
          <w:p w:rsidR="00255CEA" w:rsidRPr="00255CEA" w:rsidRDefault="00255CEA" w:rsidP="00255CEA">
            <w:pPr>
              <w:widowControl/>
              <w:jc w:val="left"/>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钢板 δ3㎜</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w:t>
            </w:r>
          </w:p>
        </w:tc>
        <w:tc>
          <w:tcPr>
            <w:tcW w:w="1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445.00</w:t>
            </w:r>
          </w:p>
        </w:tc>
        <w:tc>
          <w:tcPr>
            <w:tcW w:w="126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102.000</w:t>
            </w:r>
          </w:p>
        </w:tc>
        <w:tc>
          <w:tcPr>
            <w:tcW w:w="1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w:t>
            </w:r>
          </w:p>
        </w:tc>
        <w:tc>
          <w:tcPr>
            <w:tcW w:w="126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w:t>
            </w:r>
          </w:p>
        </w:tc>
      </w:tr>
      <w:tr w:rsidR="00255CEA" w:rsidRPr="00255CEA" w:rsidTr="00255CEA">
        <w:trPr>
          <w:trHeight w:val="47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55CEA" w:rsidRPr="00255CEA" w:rsidRDefault="00255CEA" w:rsidP="00255CEA">
            <w:pPr>
              <w:widowControl/>
              <w:jc w:val="left"/>
              <w:rPr>
                <w:rFonts w:ascii="microsoft yahei" w:eastAsia="宋体" w:hAnsi="microsoft yahei" w:cs="宋体"/>
                <w:color w:val="505050"/>
                <w:kern w:val="0"/>
                <w:szCs w:val="21"/>
              </w:rPr>
            </w:pPr>
          </w:p>
        </w:tc>
        <w:tc>
          <w:tcPr>
            <w:tcW w:w="2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left"/>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钢地板450*450*30</w:t>
            </w:r>
          </w:p>
          <w:p w:rsidR="00255CEA" w:rsidRPr="00255CEA" w:rsidRDefault="00255CEA" w:rsidP="00255CEA">
            <w:pPr>
              <w:widowControl/>
              <w:jc w:val="left"/>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钢板 δ3㎜</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w:t>
            </w:r>
          </w:p>
        </w:tc>
        <w:tc>
          <w:tcPr>
            <w:tcW w:w="1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445.00</w:t>
            </w:r>
          </w:p>
        </w:tc>
        <w:tc>
          <w:tcPr>
            <w:tcW w:w="126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w:t>
            </w:r>
          </w:p>
        </w:tc>
        <w:tc>
          <w:tcPr>
            <w:tcW w:w="1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102.000</w:t>
            </w:r>
          </w:p>
        </w:tc>
        <w:tc>
          <w:tcPr>
            <w:tcW w:w="126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w:t>
            </w:r>
          </w:p>
        </w:tc>
      </w:tr>
      <w:tr w:rsidR="00255CEA" w:rsidRPr="00255CEA" w:rsidTr="00255CEA">
        <w:trPr>
          <w:trHeight w:val="47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55CEA" w:rsidRPr="00255CEA" w:rsidRDefault="00255CEA" w:rsidP="00255CEA">
            <w:pPr>
              <w:widowControl/>
              <w:jc w:val="left"/>
              <w:rPr>
                <w:rFonts w:ascii="microsoft yahei" w:eastAsia="宋体" w:hAnsi="microsoft yahei" w:cs="宋体"/>
                <w:color w:val="505050"/>
                <w:kern w:val="0"/>
                <w:szCs w:val="21"/>
              </w:rPr>
            </w:pPr>
          </w:p>
        </w:tc>
        <w:tc>
          <w:tcPr>
            <w:tcW w:w="2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left"/>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不锈钢地板500*500*40</w:t>
            </w:r>
          </w:p>
          <w:p w:rsidR="00255CEA" w:rsidRPr="00255CEA" w:rsidRDefault="00255CEA" w:rsidP="00255CEA">
            <w:pPr>
              <w:widowControl/>
              <w:jc w:val="left"/>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不锈钢板 δ1.5㎜</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w:t>
            </w:r>
          </w:p>
        </w:tc>
        <w:tc>
          <w:tcPr>
            <w:tcW w:w="1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1000.00</w:t>
            </w:r>
          </w:p>
        </w:tc>
        <w:tc>
          <w:tcPr>
            <w:tcW w:w="126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w:t>
            </w:r>
          </w:p>
        </w:tc>
        <w:tc>
          <w:tcPr>
            <w:tcW w:w="1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w:t>
            </w:r>
          </w:p>
        </w:tc>
        <w:tc>
          <w:tcPr>
            <w:tcW w:w="126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102.000</w:t>
            </w:r>
          </w:p>
        </w:tc>
      </w:tr>
      <w:tr w:rsidR="00255CEA" w:rsidRPr="00255CEA" w:rsidTr="00255CEA">
        <w:trPr>
          <w:trHeight w:val="47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55CEA" w:rsidRPr="00255CEA" w:rsidRDefault="00255CEA" w:rsidP="00255CEA">
            <w:pPr>
              <w:widowControl/>
              <w:jc w:val="left"/>
              <w:rPr>
                <w:rFonts w:ascii="microsoft yahei" w:eastAsia="宋体" w:hAnsi="microsoft yahei" w:cs="宋体"/>
                <w:color w:val="505050"/>
                <w:kern w:val="0"/>
                <w:szCs w:val="21"/>
              </w:rPr>
            </w:pPr>
          </w:p>
        </w:tc>
        <w:tc>
          <w:tcPr>
            <w:tcW w:w="2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left"/>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水泥砂浆1：3</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m3</w:t>
            </w:r>
          </w:p>
        </w:tc>
        <w:tc>
          <w:tcPr>
            <w:tcW w:w="1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200.67</w:t>
            </w:r>
          </w:p>
        </w:tc>
        <w:tc>
          <w:tcPr>
            <w:tcW w:w="1262"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3.030</w:t>
            </w:r>
          </w:p>
        </w:tc>
        <w:tc>
          <w:tcPr>
            <w:tcW w:w="126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3.030</w:t>
            </w:r>
          </w:p>
        </w:tc>
        <w:tc>
          <w:tcPr>
            <w:tcW w:w="1263"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3.030</w:t>
            </w:r>
          </w:p>
        </w:tc>
      </w:tr>
      <w:tr w:rsidR="00255CEA" w:rsidRPr="00255CEA" w:rsidTr="00255CEA">
        <w:trPr>
          <w:trHeight w:val="47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55CEA" w:rsidRPr="00255CEA" w:rsidRDefault="00255CEA" w:rsidP="00255CEA">
            <w:pPr>
              <w:widowControl/>
              <w:jc w:val="left"/>
              <w:rPr>
                <w:rFonts w:ascii="microsoft yahei" w:eastAsia="宋体" w:hAnsi="microsoft yahei" w:cs="宋体"/>
                <w:color w:val="505050"/>
                <w:kern w:val="0"/>
                <w:szCs w:val="21"/>
              </w:rPr>
            </w:pPr>
          </w:p>
        </w:tc>
        <w:tc>
          <w:tcPr>
            <w:tcW w:w="2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left"/>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素水泥浆</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m3</w:t>
            </w:r>
          </w:p>
        </w:tc>
        <w:tc>
          <w:tcPr>
            <w:tcW w:w="1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481.95</w:t>
            </w:r>
          </w:p>
        </w:tc>
        <w:tc>
          <w:tcPr>
            <w:tcW w:w="1262"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0.100</w:t>
            </w:r>
          </w:p>
        </w:tc>
        <w:tc>
          <w:tcPr>
            <w:tcW w:w="126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0.100</w:t>
            </w:r>
          </w:p>
        </w:tc>
        <w:tc>
          <w:tcPr>
            <w:tcW w:w="1263"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0.100</w:t>
            </w:r>
          </w:p>
        </w:tc>
      </w:tr>
      <w:tr w:rsidR="00255CEA" w:rsidRPr="00255CEA" w:rsidTr="00255CEA">
        <w:trPr>
          <w:trHeight w:val="47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55CEA" w:rsidRPr="00255CEA" w:rsidRDefault="00255CEA" w:rsidP="00255CEA">
            <w:pPr>
              <w:widowControl/>
              <w:jc w:val="left"/>
              <w:rPr>
                <w:rFonts w:ascii="microsoft yahei" w:eastAsia="宋体" w:hAnsi="microsoft yahei" w:cs="宋体"/>
                <w:color w:val="505050"/>
                <w:kern w:val="0"/>
                <w:szCs w:val="21"/>
              </w:rPr>
            </w:pPr>
          </w:p>
        </w:tc>
        <w:tc>
          <w:tcPr>
            <w:tcW w:w="2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left"/>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硅酸钠快速固化剂</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kg</w:t>
            </w:r>
          </w:p>
        </w:tc>
        <w:tc>
          <w:tcPr>
            <w:tcW w:w="1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6.00</w:t>
            </w:r>
          </w:p>
        </w:tc>
        <w:tc>
          <w:tcPr>
            <w:tcW w:w="1262"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50.000</w:t>
            </w:r>
          </w:p>
        </w:tc>
        <w:tc>
          <w:tcPr>
            <w:tcW w:w="126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50.000</w:t>
            </w:r>
          </w:p>
        </w:tc>
        <w:tc>
          <w:tcPr>
            <w:tcW w:w="1263"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50.000</w:t>
            </w:r>
          </w:p>
        </w:tc>
      </w:tr>
      <w:tr w:rsidR="00255CEA" w:rsidRPr="00255CEA" w:rsidTr="00255CEA">
        <w:trPr>
          <w:trHeight w:val="47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55CEA" w:rsidRPr="00255CEA" w:rsidRDefault="00255CEA" w:rsidP="00255CEA">
            <w:pPr>
              <w:widowControl/>
              <w:jc w:val="left"/>
              <w:rPr>
                <w:rFonts w:ascii="microsoft yahei" w:eastAsia="宋体" w:hAnsi="microsoft yahei" w:cs="宋体"/>
                <w:color w:val="505050"/>
                <w:kern w:val="0"/>
                <w:szCs w:val="21"/>
              </w:rPr>
            </w:pPr>
          </w:p>
        </w:tc>
        <w:tc>
          <w:tcPr>
            <w:tcW w:w="2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left"/>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42.5水泥</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kg</w:t>
            </w:r>
          </w:p>
        </w:tc>
        <w:tc>
          <w:tcPr>
            <w:tcW w:w="1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0.37</w:t>
            </w:r>
          </w:p>
        </w:tc>
        <w:tc>
          <w:tcPr>
            <w:tcW w:w="1262"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150.000</w:t>
            </w:r>
          </w:p>
        </w:tc>
        <w:tc>
          <w:tcPr>
            <w:tcW w:w="126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150.000</w:t>
            </w:r>
          </w:p>
        </w:tc>
        <w:tc>
          <w:tcPr>
            <w:tcW w:w="1263"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150.000</w:t>
            </w:r>
          </w:p>
        </w:tc>
        <w:bookmarkStart w:id="0" w:name="_GoBack"/>
        <w:bookmarkEnd w:id="0"/>
      </w:tr>
      <w:tr w:rsidR="00255CEA" w:rsidRPr="00255CEA" w:rsidTr="00255CEA">
        <w:trPr>
          <w:trHeight w:val="47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55CEA" w:rsidRPr="00255CEA" w:rsidRDefault="00255CEA" w:rsidP="00255CEA">
            <w:pPr>
              <w:widowControl/>
              <w:jc w:val="left"/>
              <w:rPr>
                <w:rFonts w:ascii="microsoft yahei" w:eastAsia="宋体" w:hAnsi="microsoft yahei" w:cs="宋体"/>
                <w:color w:val="505050"/>
                <w:kern w:val="0"/>
                <w:szCs w:val="21"/>
              </w:rPr>
            </w:pPr>
          </w:p>
        </w:tc>
        <w:tc>
          <w:tcPr>
            <w:tcW w:w="2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left"/>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聚氨酯密封膏</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kg</w:t>
            </w:r>
          </w:p>
        </w:tc>
        <w:tc>
          <w:tcPr>
            <w:tcW w:w="1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22.00</w:t>
            </w:r>
          </w:p>
        </w:tc>
        <w:tc>
          <w:tcPr>
            <w:tcW w:w="1262"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253.409</w:t>
            </w:r>
          </w:p>
        </w:tc>
        <w:tc>
          <w:tcPr>
            <w:tcW w:w="1262" w:type="dxa"/>
            <w:tcBorders>
              <w:top w:val="nil"/>
              <w:left w:val="nil"/>
              <w:bottom w:val="nil"/>
              <w:right w:val="nil"/>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207.454</w:t>
            </w:r>
          </w:p>
        </w:tc>
        <w:tc>
          <w:tcPr>
            <w:tcW w:w="1263" w:type="dxa"/>
            <w:gridSpan w:val="2"/>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253.409</w:t>
            </w:r>
          </w:p>
        </w:tc>
      </w:tr>
      <w:tr w:rsidR="00255CEA" w:rsidRPr="00255CEA" w:rsidTr="00255CEA">
        <w:trPr>
          <w:trHeight w:val="47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55CEA" w:rsidRPr="00255CEA" w:rsidRDefault="00255CEA" w:rsidP="00255CEA">
            <w:pPr>
              <w:widowControl/>
              <w:jc w:val="left"/>
              <w:rPr>
                <w:rFonts w:ascii="microsoft yahei" w:eastAsia="宋体" w:hAnsi="microsoft yahei" w:cs="宋体"/>
                <w:color w:val="505050"/>
                <w:kern w:val="0"/>
                <w:szCs w:val="21"/>
              </w:rPr>
            </w:pPr>
          </w:p>
        </w:tc>
        <w:tc>
          <w:tcPr>
            <w:tcW w:w="2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left"/>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防锈漆</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kg</w:t>
            </w:r>
          </w:p>
        </w:tc>
        <w:tc>
          <w:tcPr>
            <w:tcW w:w="1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13.42</w:t>
            </w:r>
          </w:p>
        </w:tc>
        <w:tc>
          <w:tcPr>
            <w:tcW w:w="1262"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6.000</w:t>
            </w:r>
          </w:p>
        </w:tc>
        <w:tc>
          <w:tcPr>
            <w:tcW w:w="1262"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6.000</w:t>
            </w:r>
          </w:p>
        </w:tc>
        <w:tc>
          <w:tcPr>
            <w:tcW w:w="1263"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w:t>
            </w:r>
          </w:p>
        </w:tc>
      </w:tr>
      <w:tr w:rsidR="00255CEA" w:rsidRPr="00255CEA" w:rsidTr="00255CEA">
        <w:trPr>
          <w:trHeight w:val="47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55CEA" w:rsidRPr="00255CEA" w:rsidRDefault="00255CEA" w:rsidP="00255CEA">
            <w:pPr>
              <w:widowControl/>
              <w:jc w:val="left"/>
              <w:rPr>
                <w:rFonts w:ascii="microsoft yahei" w:eastAsia="宋体" w:hAnsi="microsoft yahei" w:cs="宋体"/>
                <w:color w:val="505050"/>
                <w:kern w:val="0"/>
                <w:szCs w:val="21"/>
              </w:rPr>
            </w:pPr>
          </w:p>
        </w:tc>
        <w:tc>
          <w:tcPr>
            <w:tcW w:w="2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left"/>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水</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m3</w:t>
            </w:r>
          </w:p>
        </w:tc>
        <w:tc>
          <w:tcPr>
            <w:tcW w:w="1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2.12</w:t>
            </w:r>
          </w:p>
        </w:tc>
        <w:tc>
          <w:tcPr>
            <w:tcW w:w="1262"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2.600</w:t>
            </w:r>
          </w:p>
        </w:tc>
        <w:tc>
          <w:tcPr>
            <w:tcW w:w="126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2.600</w:t>
            </w:r>
          </w:p>
        </w:tc>
        <w:tc>
          <w:tcPr>
            <w:tcW w:w="1263"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2.600</w:t>
            </w:r>
          </w:p>
        </w:tc>
      </w:tr>
      <w:tr w:rsidR="00255CEA" w:rsidRPr="00255CEA" w:rsidTr="00255CEA">
        <w:trPr>
          <w:trHeight w:val="47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55CEA" w:rsidRPr="00255CEA" w:rsidRDefault="00255CEA" w:rsidP="00255CEA">
            <w:pPr>
              <w:widowControl/>
              <w:jc w:val="left"/>
              <w:rPr>
                <w:rFonts w:ascii="microsoft yahei" w:eastAsia="宋体" w:hAnsi="microsoft yahei" w:cs="宋体"/>
                <w:color w:val="505050"/>
                <w:kern w:val="0"/>
                <w:szCs w:val="21"/>
              </w:rPr>
            </w:pPr>
          </w:p>
        </w:tc>
        <w:tc>
          <w:tcPr>
            <w:tcW w:w="2439" w:type="dxa"/>
            <w:tcBorders>
              <w:top w:val="nil"/>
              <w:left w:val="nil"/>
              <w:bottom w:val="nil"/>
              <w:right w:val="nil"/>
            </w:tcBorders>
            <w:shd w:val="clear" w:color="auto" w:fill="auto"/>
            <w:noWrap/>
            <w:tcMar>
              <w:top w:w="0" w:type="dxa"/>
              <w:left w:w="108" w:type="dxa"/>
              <w:bottom w:w="0" w:type="dxa"/>
              <w:right w:w="108" w:type="dxa"/>
            </w:tcMar>
            <w:vAlign w:val="center"/>
            <w:hideMark/>
          </w:tcPr>
          <w:p w:rsidR="00255CEA" w:rsidRPr="00255CEA" w:rsidRDefault="00255CEA" w:rsidP="00255CEA">
            <w:pPr>
              <w:widowControl/>
              <w:jc w:val="left"/>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棉纱头</w:t>
            </w:r>
          </w:p>
        </w:tc>
        <w:tc>
          <w:tcPr>
            <w:tcW w:w="7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kg</w:t>
            </w:r>
          </w:p>
        </w:tc>
        <w:tc>
          <w:tcPr>
            <w:tcW w:w="1263" w:type="dxa"/>
            <w:tcBorders>
              <w:top w:val="nil"/>
              <w:left w:val="nil"/>
              <w:bottom w:val="nil"/>
              <w:right w:val="nil"/>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4.84</w:t>
            </w:r>
          </w:p>
        </w:tc>
        <w:tc>
          <w:tcPr>
            <w:tcW w:w="126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1.00</w:t>
            </w:r>
          </w:p>
        </w:tc>
        <w:tc>
          <w:tcPr>
            <w:tcW w:w="12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1.00</w:t>
            </w:r>
          </w:p>
        </w:tc>
        <w:tc>
          <w:tcPr>
            <w:tcW w:w="126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1.00</w:t>
            </w:r>
          </w:p>
        </w:tc>
      </w:tr>
      <w:tr w:rsidR="00255CEA" w:rsidRPr="00255CEA" w:rsidTr="00255CEA">
        <w:trPr>
          <w:trHeight w:val="47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55CEA" w:rsidRPr="00255CEA" w:rsidRDefault="00255CEA" w:rsidP="00255CEA">
            <w:pPr>
              <w:widowControl/>
              <w:jc w:val="left"/>
              <w:rPr>
                <w:rFonts w:ascii="microsoft yahei" w:eastAsia="宋体" w:hAnsi="microsoft yahei" w:cs="宋体"/>
                <w:color w:val="505050"/>
                <w:kern w:val="0"/>
                <w:szCs w:val="21"/>
              </w:rPr>
            </w:pPr>
          </w:p>
        </w:tc>
        <w:tc>
          <w:tcPr>
            <w:tcW w:w="24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left"/>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切割锯片</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000000"/>
                <w:kern w:val="0"/>
                <w:sz w:val="20"/>
                <w:szCs w:val="20"/>
              </w:rPr>
              <w:t>块</w:t>
            </w:r>
          </w:p>
        </w:tc>
        <w:tc>
          <w:tcPr>
            <w:tcW w:w="12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15.35</w:t>
            </w:r>
          </w:p>
        </w:tc>
        <w:tc>
          <w:tcPr>
            <w:tcW w:w="1262"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0.700</w:t>
            </w:r>
          </w:p>
        </w:tc>
        <w:tc>
          <w:tcPr>
            <w:tcW w:w="126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0.700</w:t>
            </w:r>
          </w:p>
        </w:tc>
        <w:tc>
          <w:tcPr>
            <w:tcW w:w="1263"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0.700</w:t>
            </w:r>
          </w:p>
        </w:tc>
      </w:tr>
      <w:tr w:rsidR="00255CEA" w:rsidRPr="00255CEA" w:rsidTr="00255CEA">
        <w:trPr>
          <w:trHeight w:val="472"/>
        </w:trPr>
        <w:tc>
          <w:tcPr>
            <w:tcW w:w="41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机械</w:t>
            </w:r>
          </w:p>
        </w:tc>
        <w:tc>
          <w:tcPr>
            <w:tcW w:w="2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left"/>
              <w:rPr>
                <w:rFonts w:ascii="microsoft yahei" w:eastAsia="宋体" w:hAnsi="microsoft yahei" w:cs="宋体"/>
                <w:color w:val="505050"/>
                <w:kern w:val="0"/>
                <w:szCs w:val="21"/>
              </w:rPr>
            </w:pPr>
            <w:r w:rsidRPr="00255CEA">
              <w:rPr>
                <w:rFonts w:ascii="宋体" w:eastAsia="宋体" w:hAnsi="宋体" w:cs="宋体" w:hint="eastAsia"/>
                <w:color w:val="000000"/>
                <w:kern w:val="0"/>
                <w:sz w:val="20"/>
                <w:szCs w:val="20"/>
              </w:rPr>
              <w:t>灰浆搅拌机200L</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台班</w:t>
            </w:r>
          </w:p>
        </w:tc>
        <w:tc>
          <w:tcPr>
            <w:tcW w:w="1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86.57</w:t>
            </w:r>
          </w:p>
        </w:tc>
        <w:tc>
          <w:tcPr>
            <w:tcW w:w="1262"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000000"/>
                <w:kern w:val="0"/>
                <w:sz w:val="20"/>
                <w:szCs w:val="20"/>
              </w:rPr>
              <w:t>0.505</w:t>
            </w:r>
          </w:p>
        </w:tc>
        <w:tc>
          <w:tcPr>
            <w:tcW w:w="126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000000"/>
                <w:kern w:val="0"/>
                <w:sz w:val="20"/>
                <w:szCs w:val="20"/>
              </w:rPr>
              <w:t>0.505</w:t>
            </w:r>
          </w:p>
        </w:tc>
        <w:tc>
          <w:tcPr>
            <w:tcW w:w="1263"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000000"/>
                <w:kern w:val="0"/>
                <w:sz w:val="20"/>
                <w:szCs w:val="20"/>
              </w:rPr>
              <w:t>0.505</w:t>
            </w:r>
          </w:p>
        </w:tc>
      </w:tr>
      <w:tr w:rsidR="00255CEA" w:rsidRPr="00255CEA" w:rsidTr="00255CEA">
        <w:trPr>
          <w:trHeight w:val="47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55CEA" w:rsidRPr="00255CEA" w:rsidRDefault="00255CEA" w:rsidP="00255CEA">
            <w:pPr>
              <w:widowControl/>
              <w:jc w:val="left"/>
              <w:rPr>
                <w:rFonts w:ascii="microsoft yahei" w:eastAsia="宋体" w:hAnsi="microsoft yahei" w:cs="宋体"/>
                <w:color w:val="505050"/>
                <w:kern w:val="0"/>
                <w:szCs w:val="21"/>
              </w:rPr>
            </w:pPr>
          </w:p>
        </w:tc>
        <w:tc>
          <w:tcPr>
            <w:tcW w:w="2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left"/>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手提砂轮切割机φ150</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台班</w:t>
            </w:r>
          </w:p>
        </w:tc>
        <w:tc>
          <w:tcPr>
            <w:tcW w:w="1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11.37</w:t>
            </w:r>
          </w:p>
        </w:tc>
        <w:tc>
          <w:tcPr>
            <w:tcW w:w="1262"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3.353</w:t>
            </w:r>
          </w:p>
        </w:tc>
        <w:tc>
          <w:tcPr>
            <w:tcW w:w="126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3.353</w:t>
            </w:r>
          </w:p>
        </w:tc>
        <w:tc>
          <w:tcPr>
            <w:tcW w:w="1263"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255CEA" w:rsidRPr="00255CEA" w:rsidRDefault="00255CEA" w:rsidP="00255CEA">
            <w:pPr>
              <w:widowControl/>
              <w:jc w:val="center"/>
              <w:rPr>
                <w:rFonts w:ascii="microsoft yahei" w:eastAsia="宋体" w:hAnsi="microsoft yahei" w:cs="宋体"/>
                <w:color w:val="505050"/>
                <w:kern w:val="0"/>
                <w:szCs w:val="21"/>
              </w:rPr>
            </w:pPr>
            <w:r w:rsidRPr="00255CEA">
              <w:rPr>
                <w:rFonts w:ascii="宋体" w:eastAsia="宋体" w:hAnsi="宋体" w:cs="宋体" w:hint="eastAsia"/>
                <w:color w:val="505050"/>
                <w:kern w:val="0"/>
                <w:sz w:val="20"/>
                <w:szCs w:val="20"/>
              </w:rPr>
              <w:t>3.353</w:t>
            </w:r>
          </w:p>
        </w:tc>
      </w:tr>
    </w:tbl>
    <w:p w:rsidR="00E17750" w:rsidRDefault="00E17750"/>
    <w:sectPr w:rsidR="00E177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56"/>
    <w:rsid w:val="00255CEA"/>
    <w:rsid w:val="00BF5656"/>
    <w:rsid w:val="00E17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600AC-4188-479B-93A4-F27AF2B8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5448">
      <w:bodyDiv w:val="1"/>
      <w:marLeft w:val="0"/>
      <w:marRight w:val="0"/>
      <w:marTop w:val="0"/>
      <w:marBottom w:val="0"/>
      <w:divBdr>
        <w:top w:val="none" w:sz="0" w:space="0" w:color="auto"/>
        <w:left w:val="none" w:sz="0" w:space="0" w:color="auto"/>
        <w:bottom w:val="none" w:sz="0" w:space="0" w:color="auto"/>
        <w:right w:val="none" w:sz="0" w:space="0" w:color="auto"/>
      </w:divBdr>
      <w:divsChild>
        <w:div w:id="10030685">
          <w:marLeft w:val="0"/>
          <w:marRight w:val="0"/>
          <w:marTop w:val="0"/>
          <w:marBottom w:val="0"/>
          <w:divBdr>
            <w:top w:val="none" w:sz="0" w:space="0" w:color="auto"/>
            <w:left w:val="none" w:sz="0" w:space="0" w:color="auto"/>
            <w:bottom w:val="none" w:sz="0" w:space="0" w:color="auto"/>
            <w:right w:val="none" w:sz="0" w:space="0" w:color="auto"/>
          </w:divBdr>
          <w:divsChild>
            <w:div w:id="1409963281">
              <w:marLeft w:val="0"/>
              <w:marRight w:val="0"/>
              <w:marTop w:val="300"/>
              <w:marBottom w:val="300"/>
              <w:divBdr>
                <w:top w:val="none" w:sz="0" w:space="0" w:color="auto"/>
                <w:left w:val="none" w:sz="0" w:space="0" w:color="auto"/>
                <w:bottom w:val="none" w:sz="0" w:space="0" w:color="auto"/>
                <w:right w:val="none" w:sz="0" w:space="0" w:color="auto"/>
              </w:divBdr>
              <w:divsChild>
                <w:div w:id="2068215288">
                  <w:marLeft w:val="300"/>
                  <w:marRight w:val="300"/>
                  <w:marTop w:val="0"/>
                  <w:marBottom w:val="300"/>
                  <w:divBdr>
                    <w:top w:val="none" w:sz="0" w:space="0" w:color="auto"/>
                    <w:left w:val="none" w:sz="0" w:space="0" w:color="auto"/>
                    <w:bottom w:val="none" w:sz="0" w:space="0" w:color="auto"/>
                    <w:right w:val="none" w:sz="0" w:space="0" w:color="auto"/>
                  </w:divBdr>
                  <w:divsChild>
                    <w:div w:id="1983776669">
                      <w:marLeft w:val="0"/>
                      <w:marRight w:val="0"/>
                      <w:marTop w:val="300"/>
                      <w:marBottom w:val="300"/>
                      <w:divBdr>
                        <w:top w:val="single" w:sz="6" w:space="15" w:color="DDDDDD"/>
                        <w:left w:val="none" w:sz="0" w:space="0" w:color="auto"/>
                        <w:bottom w:val="single" w:sz="6" w:space="15" w:color="DDDDDD"/>
                        <w:right w:val="none" w:sz="0" w:space="0" w:color="auto"/>
                      </w:divBdr>
                      <w:divsChild>
                        <w:div w:id="1619215341">
                          <w:marLeft w:val="0"/>
                          <w:marRight w:val="0"/>
                          <w:marTop w:val="0"/>
                          <w:marBottom w:val="0"/>
                          <w:divBdr>
                            <w:top w:val="none" w:sz="0" w:space="0" w:color="auto"/>
                            <w:left w:val="none" w:sz="0" w:space="0" w:color="auto"/>
                            <w:bottom w:val="none" w:sz="0" w:space="0" w:color="auto"/>
                            <w:right w:val="none" w:sz="0" w:space="0" w:color="auto"/>
                          </w:divBdr>
                        </w:div>
                      </w:divsChild>
                    </w:div>
                    <w:div w:id="4109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1093</Characters>
  <Application>Microsoft Office Word</Application>
  <DocSecurity>0</DocSecurity>
  <Lines>9</Lines>
  <Paragraphs>2</Paragraphs>
  <ScaleCrop>false</ScaleCrop>
  <Company>Microsoft</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2023-07-09T01:13:00Z</dcterms:created>
  <dcterms:modified xsi:type="dcterms:W3CDTF">2023-07-09T01:14:00Z</dcterms:modified>
</cp:coreProperties>
</file>