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1F" w:rsidRPr="00D3191F" w:rsidRDefault="00D3191F" w:rsidP="00D3191F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  <w:r w:rsidRPr="00D3191F">
        <w:rPr>
          <w:rFonts w:ascii="宋体" w:eastAsia="宋体" w:hAnsi="宋体" w:cs="宋体"/>
          <w:b/>
          <w:color w:val="333333"/>
          <w:kern w:val="0"/>
          <w:sz w:val="32"/>
          <w:szCs w:val="32"/>
        </w:rPr>
        <w:t xml:space="preserve">关于发布“环氧煤沥青漆防腐（混凝土面、抹灰面）（试行）”补充预算定额的通知 </w:t>
      </w:r>
    </w:p>
    <w:p w:rsidR="00D3191F" w:rsidRPr="00D3191F" w:rsidRDefault="00D3191F" w:rsidP="00D3191F">
      <w:pPr>
        <w:widowControl/>
        <w:spacing w:before="100" w:beforeAutospacing="1" w:after="100" w:afterAutospacing="1" w:line="450" w:lineRule="atLeast"/>
        <w:jc w:val="left"/>
        <w:outlineLvl w:val="3"/>
        <w:rPr>
          <w:rFonts w:ascii="宋体" w:eastAsia="宋体" w:hAnsi="宋体" w:cs="宋体"/>
          <w:b/>
          <w:bCs/>
          <w:color w:val="CCCCCC"/>
          <w:kern w:val="0"/>
          <w:szCs w:val="21"/>
        </w:rPr>
      </w:pPr>
      <w:r w:rsidRPr="00D3191F">
        <w:rPr>
          <w:rFonts w:ascii="宋体" w:eastAsia="宋体" w:hAnsi="宋体" w:cs="宋体"/>
          <w:b/>
          <w:bCs/>
          <w:color w:val="333333"/>
          <w:kern w:val="0"/>
          <w:sz w:val="57"/>
          <w:szCs w:val="57"/>
        </w:rPr>
        <w:pict/>
      </w:r>
      <w:r w:rsidRPr="00D3191F">
        <w:rPr>
          <w:rFonts w:ascii="宋体" w:eastAsia="宋体" w:hAnsi="宋体" w:cs="宋体"/>
          <w:b/>
          <w:bCs/>
          <w:color w:val="CCCCCC"/>
          <w:kern w:val="0"/>
          <w:szCs w:val="21"/>
        </w:rPr>
        <w:t xml:space="preserve">关于发布“环氧煤沥青漆防腐（混凝土面、抹灰面）（试行）”补充预算定额的通知 </w:t>
      </w:r>
    </w:p>
    <w:p w:rsidR="00D3191F" w:rsidRPr="00D3191F" w:rsidRDefault="00D3191F" w:rsidP="00D3191F">
      <w:pPr>
        <w:widowControl/>
        <w:spacing w:line="450" w:lineRule="atLeast"/>
        <w:jc w:val="left"/>
        <w:rPr>
          <w:rFonts w:ascii="宋体" w:eastAsia="宋体" w:hAnsi="宋体" w:cs="宋体"/>
          <w:color w:val="CCCCCC"/>
          <w:kern w:val="0"/>
          <w:szCs w:val="21"/>
        </w:rPr>
      </w:pPr>
      <w:r w:rsidRPr="00D3191F">
        <w:rPr>
          <w:rFonts w:ascii="宋体" w:eastAsia="宋体" w:hAnsi="宋体" w:cs="宋体"/>
          <w:color w:val="CCCCCC"/>
          <w:kern w:val="0"/>
          <w:szCs w:val="21"/>
        </w:rPr>
        <w:t xml:space="preserve">发布时间： 2012-03-06 00:03 </w:t>
      </w:r>
      <w:r w:rsidRPr="00D3191F">
        <w:rPr>
          <w:rFonts w:ascii="宋体" w:eastAsia="宋体" w:hAnsi="宋体" w:cs="宋体"/>
          <w:color w:val="CCCCCC"/>
          <w:kern w:val="0"/>
          <w:szCs w:val="21"/>
        </w:rPr>
        <w:t> </w:t>
      </w:r>
      <w:r w:rsidRPr="00D3191F">
        <w:rPr>
          <w:rFonts w:ascii="宋体" w:eastAsia="宋体" w:hAnsi="宋体" w:cs="宋体"/>
          <w:color w:val="CCCCCC"/>
          <w:kern w:val="0"/>
          <w:szCs w:val="21"/>
        </w:rPr>
        <w:t>|</w:t>
      </w:r>
      <w:r w:rsidRPr="00D3191F">
        <w:rPr>
          <w:rFonts w:ascii="宋体" w:eastAsia="宋体" w:hAnsi="宋体" w:cs="宋体"/>
          <w:color w:val="CCCCCC"/>
          <w:kern w:val="0"/>
          <w:szCs w:val="21"/>
        </w:rPr>
        <w:t> </w:t>
      </w:r>
      <w:r w:rsidRPr="00D3191F">
        <w:rPr>
          <w:rFonts w:ascii="宋体" w:eastAsia="宋体" w:hAnsi="宋体" w:cs="宋体"/>
          <w:color w:val="CCCCCC"/>
          <w:kern w:val="0"/>
          <w:szCs w:val="21"/>
        </w:rPr>
        <w:t xml:space="preserve"> 来源： 湖北省住房和城乡建设厅 </w:t>
      </w:r>
    </w:p>
    <w:p w:rsidR="00D3191F" w:rsidRPr="00D3191F" w:rsidRDefault="00D3191F" w:rsidP="00D3191F">
      <w:pPr>
        <w:widowControl/>
        <w:shd w:val="clear" w:color="auto" w:fill="FFFFFF"/>
        <w:spacing w:line="480" w:lineRule="auto"/>
        <w:jc w:val="center"/>
        <w:rPr>
          <w:rFonts w:ascii="宋体" w:eastAsia="宋体" w:hAnsi="宋体" w:cs="宋体"/>
          <w:color w:val="505050"/>
          <w:kern w:val="0"/>
          <w:szCs w:val="21"/>
        </w:rPr>
      </w:pPr>
      <w:proofErr w:type="gramStart"/>
      <w:r w:rsidRPr="00D3191F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鄂建造价</w:t>
      </w:r>
      <w:proofErr w:type="gramEnd"/>
      <w:r w:rsidRPr="00D3191F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2012[10]号</w:t>
      </w:r>
    </w:p>
    <w:p w:rsidR="00D3191F" w:rsidRPr="00D3191F" w:rsidRDefault="00D3191F" w:rsidP="00D3191F">
      <w:pPr>
        <w:widowControl/>
        <w:shd w:val="clear" w:color="auto" w:fill="FFFFFF"/>
        <w:spacing w:line="480" w:lineRule="auto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D3191F">
        <w:rPr>
          <w:rFonts w:ascii="仿宋_GB2312" w:eastAsia="仿宋_GB2312" w:hAnsi="宋体" w:cs="宋体" w:hint="eastAsia"/>
          <w:color w:val="505050"/>
          <w:kern w:val="0"/>
          <w:sz w:val="32"/>
          <w:szCs w:val="32"/>
        </w:rPr>
        <w:t>各市、州、直管市、神农架林区建设工程造价管理站，各有关单位：</w:t>
      </w:r>
    </w:p>
    <w:p w:rsidR="00D3191F" w:rsidRPr="00D3191F" w:rsidRDefault="00D3191F" w:rsidP="00D3191F">
      <w:pPr>
        <w:widowControl/>
        <w:shd w:val="clear" w:color="auto" w:fill="FFFFFF"/>
        <w:spacing w:line="600" w:lineRule="atLeast"/>
        <w:ind w:firstLine="480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D3191F">
        <w:rPr>
          <w:rFonts w:ascii="仿宋_GB2312" w:eastAsia="仿宋_GB2312" w:hAnsi="宋体" w:cs="宋体" w:hint="eastAsia"/>
          <w:color w:val="505050"/>
          <w:kern w:val="0"/>
          <w:sz w:val="32"/>
          <w:szCs w:val="32"/>
        </w:rPr>
        <w:t>为适应我省建筑防腐技术的发展，满足市场的计价需求，我站组织编制了“环氧煤沥青漆防腐（混凝土面、抹灰面）（试行）”补充预算定额，现予发布。</w:t>
      </w:r>
    </w:p>
    <w:p w:rsidR="00D3191F" w:rsidRPr="00D3191F" w:rsidRDefault="00D3191F" w:rsidP="00D3191F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D3191F">
        <w:rPr>
          <w:rFonts w:ascii="仿宋_GB2312" w:eastAsia="仿宋_GB2312" w:hAnsi="宋体" w:cs="宋体" w:hint="eastAsia"/>
          <w:color w:val="505050"/>
          <w:kern w:val="0"/>
          <w:sz w:val="32"/>
          <w:szCs w:val="32"/>
        </w:rPr>
        <w:t>补充定额工程量计算规则：按</w:t>
      </w:r>
      <w:proofErr w:type="gramStart"/>
      <w:r w:rsidRPr="00D3191F">
        <w:rPr>
          <w:rFonts w:ascii="仿宋_GB2312" w:eastAsia="仿宋_GB2312" w:hAnsi="宋体" w:cs="宋体" w:hint="eastAsia"/>
          <w:color w:val="505050"/>
          <w:kern w:val="0"/>
          <w:sz w:val="32"/>
          <w:szCs w:val="32"/>
        </w:rPr>
        <w:t>实涂面积</w:t>
      </w:r>
      <w:proofErr w:type="gramEnd"/>
      <w:r w:rsidRPr="00D3191F">
        <w:rPr>
          <w:rFonts w:ascii="仿宋_GB2312" w:eastAsia="仿宋_GB2312" w:hAnsi="宋体" w:cs="宋体" w:hint="eastAsia"/>
          <w:color w:val="505050"/>
          <w:kern w:val="0"/>
          <w:sz w:val="32"/>
          <w:szCs w:val="32"/>
        </w:rPr>
        <w:t>以平方米计算。</w:t>
      </w:r>
    </w:p>
    <w:p w:rsidR="00D3191F" w:rsidRPr="00D3191F" w:rsidRDefault="00D3191F" w:rsidP="00D3191F">
      <w:pPr>
        <w:widowControl/>
        <w:shd w:val="clear" w:color="auto" w:fill="FFFFFF"/>
        <w:spacing w:line="600" w:lineRule="atLeast"/>
        <w:ind w:firstLine="640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D3191F">
        <w:rPr>
          <w:rFonts w:ascii="仿宋_GB2312" w:eastAsia="仿宋_GB2312" w:hAnsi="宋体" w:cs="宋体" w:hint="eastAsia"/>
          <w:color w:val="505050"/>
          <w:kern w:val="0"/>
          <w:sz w:val="32"/>
          <w:szCs w:val="32"/>
        </w:rPr>
        <w:t>附件：环氧煤沥青漆防腐（混凝土面、抹灰面）（试行）</w:t>
      </w:r>
    </w:p>
    <w:p w:rsidR="00D3191F" w:rsidRPr="00D3191F" w:rsidRDefault="00D3191F" w:rsidP="00D3191F">
      <w:pPr>
        <w:widowControl/>
        <w:shd w:val="clear" w:color="auto" w:fill="FFFFFF"/>
        <w:spacing w:line="600" w:lineRule="atLeast"/>
        <w:ind w:firstLine="480"/>
        <w:rPr>
          <w:rFonts w:ascii="宋体" w:eastAsia="宋体" w:hAnsi="宋体" w:cs="宋体" w:hint="eastAsia"/>
          <w:color w:val="505050"/>
          <w:kern w:val="0"/>
          <w:szCs w:val="21"/>
        </w:rPr>
      </w:pPr>
      <w:hyperlink r:id="rId4" w:tgtFrame="_blank" w:history="1">
        <w:r w:rsidRPr="00D3191F">
          <w:rPr>
            <w:rFonts w:ascii="宋体" w:eastAsia="宋体" w:hAnsi="宋体" w:cs="宋体" w:hint="eastAsia"/>
            <w:color w:val="252525"/>
            <w:kern w:val="0"/>
            <w:sz w:val="20"/>
            <w:szCs w:val="20"/>
            <w:shd w:val="clear" w:color="auto" w:fill="FFFFFF"/>
          </w:rPr>
          <w:t>环氧煤沥青漆防腐（混凝土面、抹灰面）（试行）</w:t>
        </w:r>
        <w:proofErr w:type="gramStart"/>
        <w:r w:rsidRPr="00D3191F">
          <w:rPr>
            <w:rFonts w:ascii="宋体" w:eastAsia="宋体" w:hAnsi="宋体" w:cs="宋体" w:hint="eastAsia"/>
            <w:color w:val="252525"/>
            <w:kern w:val="0"/>
            <w:sz w:val="20"/>
            <w:szCs w:val="20"/>
            <w:shd w:val="clear" w:color="auto" w:fill="FFFFFF"/>
          </w:rPr>
          <w:t>”</w:t>
        </w:r>
        <w:proofErr w:type="gramEnd"/>
        <w:r w:rsidRPr="00D3191F">
          <w:rPr>
            <w:rFonts w:ascii="宋体" w:eastAsia="宋体" w:hAnsi="宋体" w:cs="宋体" w:hint="eastAsia"/>
            <w:color w:val="252525"/>
            <w:kern w:val="0"/>
            <w:sz w:val="20"/>
            <w:szCs w:val="20"/>
            <w:shd w:val="clear" w:color="auto" w:fill="FFFFFF"/>
          </w:rPr>
          <w:t>补充预算定额.</w:t>
        </w:r>
        <w:proofErr w:type="gramStart"/>
        <w:r w:rsidRPr="00D3191F">
          <w:rPr>
            <w:rFonts w:ascii="宋体" w:eastAsia="宋体" w:hAnsi="宋体" w:cs="宋体" w:hint="eastAsia"/>
            <w:color w:val="252525"/>
            <w:kern w:val="0"/>
            <w:sz w:val="20"/>
            <w:szCs w:val="20"/>
            <w:shd w:val="clear" w:color="auto" w:fill="FFFFFF"/>
          </w:rPr>
          <w:t>xls</w:t>
        </w:r>
        <w:proofErr w:type="gramEnd"/>
      </w:hyperlink>
    </w:p>
    <w:p w:rsidR="00D3191F" w:rsidRPr="00D3191F" w:rsidRDefault="00D3191F" w:rsidP="00D3191F">
      <w:pPr>
        <w:widowControl/>
        <w:shd w:val="clear" w:color="auto" w:fill="FFFFFF"/>
        <w:spacing w:line="600" w:lineRule="atLeast"/>
        <w:ind w:firstLine="480"/>
        <w:jc w:val="right"/>
        <w:rPr>
          <w:rFonts w:ascii="宋体" w:eastAsia="宋体" w:hAnsi="宋体" w:cs="宋体" w:hint="eastAsia"/>
          <w:color w:val="505050"/>
          <w:kern w:val="0"/>
          <w:szCs w:val="21"/>
        </w:rPr>
      </w:pPr>
      <w:r w:rsidRPr="00D3191F">
        <w:rPr>
          <w:rFonts w:ascii="仿宋_GB2312" w:eastAsia="仿宋_GB2312" w:hAnsi="宋体" w:cs="宋体" w:hint="eastAsia"/>
          <w:color w:val="505050"/>
          <w:kern w:val="0"/>
          <w:sz w:val="32"/>
          <w:szCs w:val="32"/>
        </w:rPr>
        <w:t>二○一二年三月五日</w:t>
      </w:r>
    </w:p>
    <w:tbl>
      <w:tblPr>
        <w:tblW w:w="7785" w:type="dxa"/>
        <w:tblLook w:val="04A0" w:firstRow="1" w:lastRow="0" w:firstColumn="1" w:lastColumn="0" w:noHBand="0" w:noVBand="1"/>
      </w:tblPr>
      <w:tblGrid>
        <w:gridCol w:w="1471"/>
        <w:gridCol w:w="1711"/>
        <w:gridCol w:w="835"/>
        <w:gridCol w:w="1093"/>
        <w:gridCol w:w="1337"/>
        <w:gridCol w:w="1338"/>
      </w:tblGrid>
      <w:tr w:rsidR="00EB4999" w:rsidRPr="00EB4999" w:rsidTr="00EB4999">
        <w:trPr>
          <w:trHeight w:val="1058"/>
        </w:trPr>
        <w:tc>
          <w:tcPr>
            <w:tcW w:w="77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EB499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环氧煤沥青漆防腐（混凝土面、抹灰面）</w:t>
            </w:r>
          </w:p>
        </w:tc>
      </w:tr>
      <w:tr w:rsidR="00EB4999" w:rsidRPr="00EB4999" w:rsidTr="00EB4999">
        <w:trPr>
          <w:trHeight w:val="594"/>
        </w:trPr>
        <w:tc>
          <w:tcPr>
            <w:tcW w:w="778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工作内容：基层处理、运料、调配、涂刷。</w:t>
            </w:r>
          </w:p>
        </w:tc>
      </w:tr>
      <w:tr w:rsidR="00EB4999" w:rsidRPr="00EB4999" w:rsidTr="00EB4999">
        <w:trPr>
          <w:trHeight w:val="449"/>
        </w:trPr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单位：10㎡</w:t>
            </w:r>
          </w:p>
        </w:tc>
      </w:tr>
      <w:tr w:rsidR="00EB4999" w:rsidRPr="00EB4999" w:rsidTr="00EB4999">
        <w:trPr>
          <w:trHeight w:val="696"/>
        </w:trPr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定  额  编  号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BA7-1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BA7-2</w:t>
            </w:r>
          </w:p>
        </w:tc>
      </w:tr>
      <w:tr w:rsidR="00EB4999" w:rsidRPr="00EB4999" w:rsidTr="00EB4999">
        <w:trPr>
          <w:trHeight w:val="696"/>
        </w:trPr>
        <w:tc>
          <w:tcPr>
            <w:tcW w:w="5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       目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环氧煤沥青漆</w:t>
            </w:r>
          </w:p>
        </w:tc>
      </w:tr>
      <w:tr w:rsidR="00EB4999" w:rsidRPr="00EB4999" w:rsidTr="00EB4999">
        <w:trPr>
          <w:trHeight w:val="696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999" w:rsidRPr="00EB4999" w:rsidRDefault="00EB4999" w:rsidP="00EB49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混凝土面、抹灰面</w:t>
            </w:r>
          </w:p>
        </w:tc>
        <w:bookmarkStart w:id="0" w:name="_GoBack"/>
        <w:bookmarkEnd w:id="0"/>
      </w:tr>
      <w:tr w:rsidR="00EB4999" w:rsidRPr="00EB4999" w:rsidTr="00EB4999">
        <w:trPr>
          <w:trHeight w:val="696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4999" w:rsidRPr="00EB4999" w:rsidRDefault="00EB4999" w:rsidP="00EB49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底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油</w:t>
            </w:r>
          </w:p>
        </w:tc>
      </w:tr>
      <w:tr w:rsidR="00EB4999" w:rsidRPr="00EB4999" w:rsidTr="00EB4999">
        <w:trPr>
          <w:trHeight w:val="696"/>
        </w:trPr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基价（元）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249.86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150.19</w:t>
            </w:r>
          </w:p>
        </w:tc>
      </w:tr>
      <w:tr w:rsidR="00EB4999" w:rsidRPr="00EB4999" w:rsidTr="00EB4999">
        <w:trPr>
          <w:trHeight w:val="696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人工费（元）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79.79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33.46</w:t>
            </w:r>
          </w:p>
        </w:tc>
      </w:tr>
      <w:tr w:rsidR="00EB4999" w:rsidRPr="00EB4999" w:rsidTr="00EB4999">
        <w:trPr>
          <w:trHeight w:val="696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99" w:rsidRPr="00EB4999" w:rsidRDefault="00EB4999" w:rsidP="00EB49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材料费（元）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148.75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104.03 </w:t>
            </w:r>
          </w:p>
        </w:tc>
      </w:tr>
      <w:tr w:rsidR="00EB4999" w:rsidRPr="00EB4999" w:rsidTr="00EB4999">
        <w:trPr>
          <w:trHeight w:val="696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99" w:rsidRPr="00EB4999" w:rsidRDefault="00EB4999" w:rsidP="00EB49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机械费（元）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12.70</w:t>
            </w:r>
          </w:p>
        </w:tc>
      </w:tr>
      <w:tr w:rsidR="00EB4999" w:rsidRPr="00EB4999" w:rsidTr="00EB4999">
        <w:trPr>
          <w:trHeight w:val="696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</w:tr>
      <w:tr w:rsidR="00EB4999" w:rsidRPr="00EB4999" w:rsidTr="00EB4999">
        <w:trPr>
          <w:trHeight w:val="696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普工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工日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42.00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0.957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0.231 </w:t>
            </w:r>
          </w:p>
        </w:tc>
      </w:tr>
      <w:tr w:rsidR="00EB4999" w:rsidRPr="00EB4999" w:rsidTr="00EB4999">
        <w:trPr>
          <w:trHeight w:val="696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99" w:rsidRPr="00EB4999" w:rsidRDefault="00EB4999" w:rsidP="00EB49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工日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48.00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0.825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0.495 </w:t>
            </w:r>
          </w:p>
        </w:tc>
      </w:tr>
      <w:tr w:rsidR="00EB4999" w:rsidRPr="00EB4999" w:rsidTr="00EB4999">
        <w:trPr>
          <w:trHeight w:val="696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环氧煤沥青漆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24.16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6.000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4.200 </w:t>
            </w:r>
          </w:p>
        </w:tc>
      </w:tr>
      <w:tr w:rsidR="00EB4999" w:rsidRPr="00EB4999" w:rsidTr="00EB4999">
        <w:trPr>
          <w:trHeight w:val="696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99" w:rsidRPr="00EB4999" w:rsidRDefault="00EB4999" w:rsidP="00EB49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稀释剂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11.69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0.191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0.133 </w:t>
            </w:r>
          </w:p>
        </w:tc>
      </w:tr>
      <w:tr w:rsidR="00EB4999" w:rsidRPr="00EB4999" w:rsidTr="00EB4999">
        <w:trPr>
          <w:trHeight w:val="696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99" w:rsidRPr="00EB4999" w:rsidRDefault="00EB4999" w:rsidP="00EB49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煤油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4.37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0.060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</w:t>
            </w:r>
          </w:p>
        </w:tc>
      </w:tr>
      <w:tr w:rsidR="00EB4999" w:rsidRPr="00EB4999" w:rsidTr="00EB4999">
        <w:trPr>
          <w:trHeight w:val="696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99" w:rsidRPr="00EB4999" w:rsidRDefault="00EB4999" w:rsidP="00EB49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零星材料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1.300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1.000 </w:t>
            </w:r>
          </w:p>
        </w:tc>
      </w:tr>
      <w:tr w:rsidR="00EB4999" w:rsidRPr="00EB4999" w:rsidTr="00EB4999">
        <w:trPr>
          <w:trHeight w:val="696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械</w:t>
            </w: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机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轴流通风机 7.5kw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台班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37.25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99" w:rsidRPr="00EB4999" w:rsidRDefault="00EB4999" w:rsidP="00EB499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B49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0.341</w:t>
            </w:r>
          </w:p>
        </w:tc>
      </w:tr>
    </w:tbl>
    <w:p w:rsidR="003E0C4D" w:rsidRDefault="003E0C4D"/>
    <w:sectPr w:rsidR="003E0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1F"/>
    <w:rsid w:val="003E0C4D"/>
    <w:rsid w:val="005A4A20"/>
    <w:rsid w:val="00D3191F"/>
    <w:rsid w:val="00EB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AF46A-1015-48D7-AB93-6D1EE5A5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04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797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5036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15" w:color="DDDDDD"/>
                        <w:left w:val="none" w:sz="0" w:space="0" w:color="auto"/>
                        <w:bottom w:val="single" w:sz="6" w:space="15" w:color="DDDDDD"/>
                        <w:right w:val="none" w:sz="0" w:space="0" w:color="auto"/>
                      </w:divBdr>
                      <w:divsChild>
                        <w:div w:id="81541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jt.hubei.gov.cn/bmdt/ztzl/dezz/desj/201910/W020191028743687854884.xl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2023-07-09T23:38:00Z</dcterms:created>
  <dcterms:modified xsi:type="dcterms:W3CDTF">2023-07-09T23:41:00Z</dcterms:modified>
</cp:coreProperties>
</file>